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BA38" w14:textId="77777777" w:rsidR="00C62BA1" w:rsidRPr="00C32AA6" w:rsidRDefault="00C348B7" w:rsidP="00FD5555">
      <w:pPr>
        <w:jc w:val="center"/>
        <w:rPr>
          <w:rtl/>
          <w:lang w:bidi="fa-IR"/>
        </w:rPr>
      </w:pPr>
      <w:r w:rsidRPr="00C32AA6">
        <w:rPr>
          <w:rFonts w:hint="cs"/>
          <w:rtl/>
          <w:lang w:bidi="fa-IR"/>
        </w:rPr>
        <w:t>باسمه‌تعالی</w:t>
      </w:r>
    </w:p>
    <w:p w14:paraId="777DB907" w14:textId="7A57A0C3" w:rsidR="00B21094" w:rsidRPr="005F43FA" w:rsidRDefault="005F43FA" w:rsidP="00243FE4">
      <w:pPr>
        <w:jc w:val="center"/>
        <w:rPr>
          <w:b/>
          <w:bCs/>
          <w:rtl/>
          <w:lang w:bidi="fa-IR"/>
        </w:rPr>
      </w:pPr>
      <w:r w:rsidRPr="005F43FA">
        <w:rPr>
          <w:rFonts w:hint="cs"/>
          <w:b/>
          <w:bCs/>
          <w:rtl/>
          <w:lang w:bidi="fa-IR"/>
        </w:rPr>
        <w:t>فرم د</w:t>
      </w:r>
      <w:r w:rsidR="00243FE4">
        <w:rPr>
          <w:rFonts w:hint="cs"/>
          <w:b/>
          <w:bCs/>
          <w:rtl/>
          <w:lang w:bidi="fa-IR"/>
        </w:rPr>
        <w:t>رخواست بررسی</w:t>
      </w:r>
    </w:p>
    <w:p w14:paraId="50B03D42" w14:textId="5516D3DC" w:rsidR="009667E9" w:rsidRPr="00C32AA6" w:rsidRDefault="009B0804" w:rsidP="009667E9">
      <w:pPr>
        <w:jc w:val="center"/>
        <w:rPr>
          <w:b/>
          <w:bCs/>
          <w:color w:val="FF0000"/>
          <w:sz w:val="22"/>
          <w:szCs w:val="22"/>
          <w:u w:val="single"/>
          <w:rtl/>
          <w:lang w:bidi="fa-IR"/>
        </w:rPr>
      </w:pPr>
      <w:r w:rsidRPr="00C32AA6">
        <w:rPr>
          <w:rFonts w:hint="cs"/>
          <w:b/>
          <w:bCs/>
          <w:color w:val="FF0000"/>
          <w:sz w:val="22"/>
          <w:szCs w:val="22"/>
          <w:highlight w:val="yellow"/>
          <w:u w:val="single"/>
          <w:rtl/>
          <w:lang w:bidi="fa-IR"/>
        </w:rPr>
        <w:t xml:space="preserve"> </w:t>
      </w:r>
      <w:r w:rsidR="009667E9" w:rsidRPr="00C32AA6">
        <w:rPr>
          <w:rFonts w:hint="cs"/>
          <w:b/>
          <w:bCs/>
          <w:color w:val="FF0000"/>
          <w:sz w:val="22"/>
          <w:szCs w:val="22"/>
          <w:highlight w:val="yellow"/>
          <w:u w:val="single"/>
          <w:rtl/>
          <w:lang w:bidi="fa-IR"/>
        </w:rPr>
        <w:t>(مطالعه این صفحه پیش از تکمیل فرم ضروری است)</w:t>
      </w:r>
    </w:p>
    <w:p w14:paraId="2D62E4A3" w14:textId="77777777" w:rsidR="00B21094" w:rsidRPr="00C32AA6" w:rsidRDefault="00B21094" w:rsidP="00DF5ED0">
      <w:pPr>
        <w:jc w:val="center"/>
        <w:rPr>
          <w:b/>
          <w:bCs/>
          <w:sz w:val="20"/>
          <w:szCs w:val="20"/>
          <w:rtl/>
          <w:lang w:bidi="fa-IR"/>
        </w:rPr>
      </w:pPr>
    </w:p>
    <w:p w14:paraId="23DF8F8D" w14:textId="77777777" w:rsidR="000F3D15" w:rsidRPr="00C32AA6" w:rsidRDefault="00B21094" w:rsidP="0047093F">
      <w:pPr>
        <w:spacing w:line="240" w:lineRule="auto"/>
        <w:jc w:val="both"/>
        <w:rPr>
          <w:b/>
          <w:bCs/>
          <w:sz w:val="20"/>
          <w:szCs w:val="20"/>
          <w:rtl/>
          <w:lang w:bidi="fa-IR"/>
        </w:rPr>
      </w:pPr>
      <w:r w:rsidRPr="00C32AA6">
        <w:rPr>
          <w:rFonts w:hint="cs"/>
          <w:b/>
          <w:bCs/>
          <w:sz w:val="20"/>
          <w:szCs w:val="20"/>
          <w:rtl/>
          <w:lang w:bidi="fa-IR"/>
        </w:rPr>
        <w:t>به اطلاع شرکت محترم می</w:t>
      </w:r>
      <w:r w:rsidR="00E32333" w:rsidRPr="00C32AA6">
        <w:rPr>
          <w:b/>
          <w:bCs/>
          <w:sz w:val="20"/>
          <w:szCs w:val="20"/>
          <w:rtl/>
          <w:lang w:bidi="fa-IR"/>
        </w:rPr>
        <w:softHyphen/>
      </w:r>
      <w:r w:rsidR="000F3D15" w:rsidRPr="00C32AA6">
        <w:rPr>
          <w:rFonts w:hint="cs"/>
          <w:b/>
          <w:bCs/>
          <w:sz w:val="20"/>
          <w:szCs w:val="20"/>
          <w:rtl/>
          <w:lang w:bidi="fa-IR"/>
        </w:rPr>
        <w:t>رساند</w:t>
      </w:r>
    </w:p>
    <w:p w14:paraId="4045BCEC" w14:textId="4A925F7F" w:rsidR="009667E9" w:rsidRPr="00C32AA6" w:rsidRDefault="009667E9" w:rsidP="0047093F">
      <w:pPr>
        <w:spacing w:line="240" w:lineRule="auto"/>
        <w:jc w:val="both"/>
        <w:rPr>
          <w:rFonts w:ascii="bnassim" w:eastAsia="Times New Roman" w:hAnsi="bnassim"/>
          <w:b/>
          <w:bCs/>
          <w:color w:val="000000"/>
          <w:sz w:val="21"/>
          <w:szCs w:val="22"/>
          <w:bdr w:val="none" w:sz="0" w:space="0" w:color="auto" w:frame="1"/>
        </w:rPr>
      </w:pPr>
      <w:r w:rsidRPr="00C32AA6">
        <w:rPr>
          <w:rFonts w:ascii="bnassim" w:eastAsia="Times New Roman" w:hAnsi="bnassim" w:hint="cs"/>
          <w:b/>
          <w:bCs/>
          <w:color w:val="000000"/>
          <w:sz w:val="21"/>
          <w:szCs w:val="22"/>
          <w:bdr w:val="none" w:sz="0" w:space="0" w:color="auto" w:frame="1"/>
          <w:rtl/>
        </w:rPr>
        <w:t xml:space="preserve">این درخواست </w:t>
      </w:r>
      <w:r w:rsidR="00BA3F66" w:rsidRPr="00C32AA6">
        <w:rPr>
          <w:rFonts w:ascii="bnassim" w:eastAsia="Times New Roman" w:hAnsi="bnassim" w:hint="cs"/>
          <w:b/>
          <w:bCs/>
          <w:color w:val="000000"/>
          <w:sz w:val="21"/>
          <w:szCs w:val="22"/>
          <w:bdr w:val="none" w:sz="0" w:space="0" w:color="auto" w:frame="1"/>
          <w:rtl/>
        </w:rPr>
        <w:t xml:space="preserve">می تواند </w:t>
      </w:r>
      <w:r w:rsidRPr="00C32AA6">
        <w:rPr>
          <w:rFonts w:ascii="bnassim" w:eastAsia="Times New Roman" w:hAnsi="bnassim" w:hint="cs"/>
          <w:b/>
          <w:bCs/>
          <w:color w:val="000000"/>
          <w:sz w:val="21"/>
          <w:szCs w:val="22"/>
          <w:bdr w:val="none" w:sz="0" w:space="0" w:color="auto" w:frame="1"/>
          <w:rtl/>
        </w:rPr>
        <w:t>شامل</w:t>
      </w:r>
      <w:r w:rsidR="00BA3F66" w:rsidRPr="00C32AA6">
        <w:rPr>
          <w:rFonts w:ascii="bnassim" w:eastAsia="Times New Roman" w:hAnsi="bnassim" w:hint="cs"/>
          <w:b/>
          <w:bCs/>
          <w:color w:val="000000"/>
          <w:sz w:val="21"/>
          <w:szCs w:val="22"/>
          <w:bdr w:val="none" w:sz="0" w:space="0" w:color="auto" w:frame="1"/>
          <w:rtl/>
        </w:rPr>
        <w:t xml:space="preserve"> یک یا چند مورد از</w:t>
      </w:r>
      <w:r w:rsidRPr="00C32AA6">
        <w:rPr>
          <w:rFonts w:ascii="bnassim" w:eastAsia="Times New Roman" w:hAnsi="bnassim" w:hint="cs"/>
          <w:b/>
          <w:bCs/>
          <w:color w:val="000000"/>
          <w:sz w:val="21"/>
          <w:szCs w:val="22"/>
          <w:bdr w:val="none" w:sz="0" w:space="0" w:color="auto" w:frame="1"/>
          <w:rtl/>
        </w:rPr>
        <w:t xml:space="preserve"> موارد زیر </w:t>
      </w:r>
      <w:r w:rsidR="00BA3F66" w:rsidRPr="00C32AA6">
        <w:rPr>
          <w:rFonts w:ascii="bnassim" w:eastAsia="Times New Roman" w:hAnsi="bnassim" w:hint="cs"/>
          <w:b/>
          <w:bCs/>
          <w:color w:val="000000"/>
          <w:sz w:val="21"/>
          <w:szCs w:val="22"/>
          <w:bdr w:val="none" w:sz="0" w:space="0" w:color="auto" w:frame="1"/>
          <w:rtl/>
        </w:rPr>
        <w:t>باشد</w:t>
      </w:r>
      <w:r w:rsidRPr="00C32AA6">
        <w:rPr>
          <w:rFonts w:ascii="bnassim" w:eastAsia="Times New Roman" w:hAnsi="bnassim" w:hint="cs"/>
          <w:b/>
          <w:bCs/>
          <w:color w:val="000000"/>
          <w:sz w:val="21"/>
          <w:szCs w:val="22"/>
          <w:bdr w:val="none" w:sz="0" w:space="0" w:color="auto" w:frame="1"/>
          <w:rtl/>
        </w:rPr>
        <w:t>؛</w:t>
      </w:r>
    </w:p>
    <w:p w14:paraId="31EA6959" w14:textId="77777777" w:rsidR="00CC3799" w:rsidRPr="00C32AA6" w:rsidRDefault="00CC3799" w:rsidP="0047093F">
      <w:pPr>
        <w:shd w:val="clear" w:color="auto" w:fill="FFFFFF"/>
        <w:spacing w:before="100" w:beforeAutospacing="1" w:after="100" w:afterAutospacing="1" w:line="240" w:lineRule="auto"/>
        <w:jc w:val="both"/>
        <w:textAlignment w:val="baseline"/>
        <w:rPr>
          <w:rFonts w:ascii="bnassim" w:eastAsia="Times New Roman" w:hAnsi="bnassim"/>
          <w:color w:val="000000"/>
          <w:sz w:val="21"/>
          <w:szCs w:val="22"/>
          <w:bdr w:val="none" w:sz="0" w:space="0" w:color="auto" w:frame="1"/>
          <w:rtl/>
        </w:rPr>
      </w:pPr>
      <w:r w:rsidRPr="00C32AA6">
        <w:rPr>
          <w:rFonts w:ascii="bnassim" w:eastAsia="Times New Roman" w:hAnsi="bnassim" w:hint="cs"/>
          <w:color w:val="000000"/>
          <w:sz w:val="21"/>
          <w:szCs w:val="22"/>
          <w:bdr w:val="none" w:sz="0" w:space="0" w:color="auto" w:frame="1"/>
          <w:rtl/>
        </w:rPr>
        <w:t>الف) ارزیابی  محصول جدید</w:t>
      </w:r>
    </w:p>
    <w:p w14:paraId="7A6754D0" w14:textId="493CA1C9" w:rsidR="00CC3799" w:rsidRPr="00C32AA6" w:rsidRDefault="00CC3799" w:rsidP="0047093F">
      <w:pPr>
        <w:shd w:val="clear" w:color="auto" w:fill="FFFFFF"/>
        <w:spacing w:before="100" w:beforeAutospacing="1" w:after="100" w:afterAutospacing="1" w:line="240" w:lineRule="auto"/>
        <w:jc w:val="both"/>
        <w:textAlignment w:val="baseline"/>
        <w:rPr>
          <w:rFonts w:ascii="bnassim" w:eastAsia="Times New Roman" w:hAnsi="bnassim"/>
          <w:color w:val="000000"/>
          <w:sz w:val="21"/>
          <w:szCs w:val="22"/>
          <w:bdr w:val="none" w:sz="0" w:space="0" w:color="auto" w:frame="1"/>
        </w:rPr>
      </w:pPr>
      <w:r w:rsidRPr="00C32AA6">
        <w:rPr>
          <w:rFonts w:ascii="bnassim" w:eastAsia="Times New Roman" w:hAnsi="bnassim" w:hint="cs"/>
          <w:color w:val="000000"/>
          <w:sz w:val="21"/>
          <w:szCs w:val="22"/>
          <w:bdr w:val="none" w:sz="0" w:space="0" w:color="auto" w:frame="1"/>
          <w:rtl/>
        </w:rPr>
        <w:t xml:space="preserve">ب) ارزیابی محصول رد شده </w:t>
      </w:r>
    </w:p>
    <w:p w14:paraId="02C9E5B4" w14:textId="4E9A1F67" w:rsidR="00CC3799" w:rsidRPr="00C32AA6" w:rsidRDefault="00CC3799" w:rsidP="0047093F">
      <w:pPr>
        <w:shd w:val="clear" w:color="auto" w:fill="FFFFFF"/>
        <w:spacing w:before="100" w:beforeAutospacing="1" w:after="100" w:afterAutospacing="1" w:line="240" w:lineRule="auto"/>
        <w:jc w:val="both"/>
        <w:textAlignment w:val="baseline"/>
        <w:rPr>
          <w:rFonts w:ascii="bnassim" w:eastAsia="Times New Roman" w:hAnsi="bnassim"/>
          <w:color w:val="000000"/>
          <w:sz w:val="21"/>
          <w:szCs w:val="22"/>
          <w:bdr w:val="none" w:sz="0" w:space="0" w:color="auto" w:frame="1"/>
          <w:rtl/>
        </w:rPr>
      </w:pPr>
      <w:r w:rsidRPr="00C32AA6">
        <w:rPr>
          <w:rFonts w:ascii="bnassim" w:eastAsia="Times New Roman" w:hAnsi="bnassim" w:hint="cs"/>
          <w:color w:val="000000"/>
          <w:sz w:val="21"/>
          <w:szCs w:val="22"/>
          <w:bdr w:val="none" w:sz="0" w:space="0" w:color="auto" w:frame="1"/>
          <w:rtl/>
        </w:rPr>
        <w:t>ج) تغییر نوع محصول برای شرکت</w:t>
      </w:r>
      <w:r w:rsidRPr="00C32AA6">
        <w:rPr>
          <w:rFonts w:ascii="bnassim" w:eastAsia="Times New Roman" w:hAnsi="bnassim"/>
          <w:color w:val="000000"/>
          <w:sz w:val="21"/>
          <w:szCs w:val="22"/>
          <w:bdr w:val="none" w:sz="0" w:space="0" w:color="auto" w:frame="1"/>
          <w:rtl/>
        </w:rPr>
        <w:softHyphen/>
      </w:r>
      <w:r w:rsidRPr="00C32AA6">
        <w:rPr>
          <w:rFonts w:ascii="bnassim" w:eastAsia="Times New Roman" w:hAnsi="bnassim" w:hint="cs"/>
          <w:color w:val="000000"/>
          <w:sz w:val="21"/>
          <w:szCs w:val="22"/>
          <w:bdr w:val="none" w:sz="0" w:space="0" w:color="auto" w:frame="1"/>
          <w:rtl/>
        </w:rPr>
        <w:t>هایی که  بر اساس اظهارنامه مالیاتی 1401 فروش بالای 5 میلیارد تومان دارند.</w:t>
      </w:r>
    </w:p>
    <w:p w14:paraId="58634BA6" w14:textId="1D24C14F" w:rsidR="00CC3799" w:rsidRPr="00C32AA6" w:rsidRDefault="00CC3799" w:rsidP="0047093F">
      <w:pPr>
        <w:shd w:val="clear" w:color="auto" w:fill="FFFFFF"/>
        <w:spacing w:before="100" w:beforeAutospacing="1" w:after="100" w:afterAutospacing="1" w:line="240" w:lineRule="auto"/>
        <w:jc w:val="both"/>
        <w:textAlignment w:val="baseline"/>
        <w:rPr>
          <w:rFonts w:ascii="bnassim" w:eastAsia="Times New Roman" w:hAnsi="bnassim"/>
          <w:color w:val="000000"/>
          <w:sz w:val="21"/>
          <w:szCs w:val="22"/>
          <w:bdr w:val="none" w:sz="0" w:space="0" w:color="auto" w:frame="1"/>
        </w:rPr>
      </w:pPr>
      <w:r w:rsidRPr="00C32AA6">
        <w:rPr>
          <w:rFonts w:ascii="bnassim" w:eastAsia="Times New Roman" w:hAnsi="bnassim" w:hint="cs"/>
          <w:color w:val="000000"/>
          <w:sz w:val="21"/>
          <w:szCs w:val="22"/>
          <w:highlight w:val="yellow"/>
          <w:bdr w:val="none" w:sz="0" w:space="0" w:color="auto" w:frame="1"/>
          <w:rtl/>
        </w:rPr>
        <w:t>د) تغییر در مباحث مالی شرکت</w:t>
      </w:r>
      <w:r w:rsidR="00B477E9" w:rsidRPr="00C32AA6">
        <w:rPr>
          <w:rFonts w:ascii="bnassim" w:eastAsia="Times New Roman" w:hAnsi="bnassim" w:hint="cs"/>
          <w:color w:val="000000"/>
          <w:sz w:val="21"/>
          <w:szCs w:val="22"/>
          <w:highlight w:val="yellow"/>
          <w:bdr w:val="none" w:sz="0" w:space="0" w:color="auto" w:frame="1"/>
          <w:rtl/>
        </w:rPr>
        <w:t xml:space="preserve"> (تغییر از نوپا به فناور/ نوآور)</w:t>
      </w:r>
    </w:p>
    <w:p w14:paraId="745A0B6C" w14:textId="7B545246" w:rsidR="00CC3799" w:rsidRPr="00C32AA6" w:rsidRDefault="00CC3799" w:rsidP="00E50307">
      <w:pPr>
        <w:shd w:val="clear" w:color="auto" w:fill="FFFFFF"/>
        <w:spacing w:before="100" w:beforeAutospacing="1" w:after="100" w:afterAutospacing="1" w:line="240" w:lineRule="auto"/>
        <w:jc w:val="both"/>
        <w:textAlignment w:val="baseline"/>
        <w:rPr>
          <w:rFonts w:ascii="bnassim" w:eastAsia="Times New Roman" w:hAnsi="bnassim"/>
          <w:b/>
          <w:bCs/>
          <w:color w:val="000000"/>
          <w:sz w:val="21"/>
          <w:szCs w:val="22"/>
          <w:bdr w:val="none" w:sz="0" w:space="0" w:color="auto" w:frame="1"/>
        </w:rPr>
      </w:pPr>
      <w:r w:rsidRPr="00C32AA6">
        <w:rPr>
          <w:rFonts w:ascii="bnassim" w:eastAsia="Times New Roman" w:hAnsi="bnassim" w:hint="cs"/>
          <w:b/>
          <w:bCs/>
          <w:color w:val="000000"/>
          <w:sz w:val="21"/>
          <w:szCs w:val="22"/>
          <w:bdr w:val="none" w:sz="0" w:space="0" w:color="auto" w:frame="1"/>
          <w:rtl/>
        </w:rPr>
        <w:t xml:space="preserve"> </w:t>
      </w:r>
      <w:r w:rsidR="00E50307">
        <w:rPr>
          <w:rFonts w:ascii="bnassim" w:eastAsia="Times New Roman" w:hAnsi="bnassim" w:hint="cs"/>
          <w:b/>
          <w:bCs/>
          <w:color w:val="000000"/>
          <w:sz w:val="21"/>
          <w:szCs w:val="22"/>
          <w:bdr w:val="none" w:sz="0" w:space="0" w:color="auto" w:frame="1"/>
          <w:rtl/>
        </w:rPr>
        <w:t xml:space="preserve">بند </w:t>
      </w:r>
      <w:r w:rsidR="00B477E9" w:rsidRPr="00C32AA6">
        <w:rPr>
          <w:rFonts w:ascii="bnassim" w:eastAsia="Times New Roman" w:hAnsi="bnassim" w:hint="cs"/>
          <w:b/>
          <w:bCs/>
          <w:color w:val="000000"/>
          <w:sz w:val="21"/>
          <w:szCs w:val="22"/>
          <w:bdr w:val="none" w:sz="0" w:space="0" w:color="auto" w:frame="1"/>
          <w:rtl/>
        </w:rPr>
        <w:t>(د)</w:t>
      </w:r>
      <w:r w:rsidRPr="00C32AA6">
        <w:rPr>
          <w:rFonts w:ascii="bnassim" w:eastAsia="Times New Roman" w:hAnsi="bnassim" w:hint="cs"/>
          <w:b/>
          <w:bCs/>
          <w:color w:val="000000"/>
          <w:sz w:val="21"/>
          <w:szCs w:val="22"/>
          <w:bdr w:val="none" w:sz="0" w:space="0" w:color="auto" w:frame="1"/>
          <w:rtl/>
        </w:rPr>
        <w:t xml:space="preserve"> تنها برای شرکت</w:t>
      </w:r>
      <w:r w:rsidRPr="00C32AA6">
        <w:rPr>
          <w:rFonts w:ascii="bnassim" w:eastAsia="Times New Roman" w:hAnsi="bnassim"/>
          <w:b/>
          <w:bCs/>
          <w:color w:val="000000"/>
          <w:sz w:val="21"/>
          <w:szCs w:val="22"/>
          <w:bdr w:val="none" w:sz="0" w:space="0" w:color="auto" w:frame="1"/>
          <w:rtl/>
        </w:rPr>
        <w:softHyphen/>
      </w:r>
      <w:r w:rsidRPr="00C32AA6">
        <w:rPr>
          <w:rFonts w:ascii="bnassim" w:eastAsia="Times New Roman" w:hAnsi="bnassim" w:hint="cs"/>
          <w:b/>
          <w:bCs/>
          <w:color w:val="000000"/>
          <w:sz w:val="21"/>
          <w:szCs w:val="22"/>
          <w:bdr w:val="none" w:sz="0" w:space="0" w:color="auto" w:frame="1"/>
          <w:rtl/>
        </w:rPr>
        <w:t>های زیر بررسی می</w:t>
      </w:r>
      <w:r w:rsidRPr="00C32AA6">
        <w:rPr>
          <w:rFonts w:ascii="bnassim" w:eastAsia="Times New Roman" w:hAnsi="bnassim"/>
          <w:b/>
          <w:bCs/>
          <w:color w:val="000000"/>
          <w:sz w:val="21"/>
          <w:szCs w:val="22"/>
          <w:bdr w:val="none" w:sz="0" w:space="0" w:color="auto" w:frame="1"/>
          <w:rtl/>
        </w:rPr>
        <w:softHyphen/>
      </w:r>
      <w:r w:rsidRPr="00C32AA6">
        <w:rPr>
          <w:rFonts w:ascii="bnassim" w:eastAsia="Times New Roman" w:hAnsi="bnassim" w:hint="cs"/>
          <w:b/>
          <w:bCs/>
          <w:color w:val="000000"/>
          <w:sz w:val="21"/>
          <w:szCs w:val="22"/>
          <w:bdr w:val="none" w:sz="0" w:space="0" w:color="auto" w:frame="1"/>
          <w:rtl/>
        </w:rPr>
        <w:t>شود:</w:t>
      </w:r>
    </w:p>
    <w:p w14:paraId="3D75328F" w14:textId="77777777" w:rsidR="00CC3799" w:rsidRPr="00C32AA6" w:rsidRDefault="00CC3799" w:rsidP="0047093F">
      <w:pPr>
        <w:pStyle w:val="ListParagraph"/>
        <w:numPr>
          <w:ilvl w:val="0"/>
          <w:numId w:val="11"/>
        </w:numPr>
        <w:shd w:val="clear" w:color="auto" w:fill="FFFFFF"/>
        <w:bidi/>
        <w:spacing w:before="100" w:beforeAutospacing="1" w:after="100" w:afterAutospacing="1" w:line="240" w:lineRule="auto"/>
        <w:jc w:val="both"/>
        <w:textAlignment w:val="baseline"/>
        <w:rPr>
          <w:rFonts w:ascii="bnassim" w:eastAsia="Times New Roman" w:hAnsi="bnassim" w:cs="B Mitra"/>
          <w:color w:val="000000"/>
          <w:sz w:val="21"/>
          <w:bdr w:val="none" w:sz="0" w:space="0" w:color="auto" w:frame="1"/>
        </w:rPr>
      </w:pPr>
      <w:r w:rsidRPr="00C32AA6">
        <w:rPr>
          <w:rFonts w:ascii="bnassim" w:eastAsia="Times New Roman" w:hAnsi="bnassim" w:cs="B Mitra" w:hint="cs"/>
          <w:color w:val="000000"/>
          <w:sz w:val="21"/>
          <w:bdr w:val="none" w:sz="0" w:space="0" w:color="auto" w:frame="1"/>
          <w:rtl/>
        </w:rPr>
        <w:t>شرکت</w:t>
      </w:r>
      <w:r w:rsidRPr="00C32AA6">
        <w:rPr>
          <w:rFonts w:ascii="bnassim" w:eastAsia="Times New Roman" w:hAnsi="bnassim" w:cs="B Mitra"/>
          <w:color w:val="000000"/>
          <w:sz w:val="21"/>
          <w:bdr w:val="none" w:sz="0" w:space="0" w:color="auto" w:frame="1"/>
          <w:rtl/>
        </w:rPr>
        <w:softHyphen/>
      </w:r>
      <w:r w:rsidRPr="00C32AA6">
        <w:rPr>
          <w:rFonts w:ascii="bnassim" w:eastAsia="Times New Roman" w:hAnsi="bnassim" w:cs="B Mitra" w:hint="cs"/>
          <w:color w:val="000000"/>
          <w:sz w:val="21"/>
          <w:bdr w:val="none" w:sz="0" w:space="0" w:color="auto" w:frame="1"/>
          <w:rtl/>
        </w:rPr>
        <w:t>هایی که فروش آن</w:t>
      </w:r>
      <w:r w:rsidRPr="00C32AA6">
        <w:rPr>
          <w:rFonts w:ascii="bnassim" w:eastAsia="Times New Roman" w:hAnsi="bnassim" w:cs="B Mitra"/>
          <w:color w:val="000000"/>
          <w:sz w:val="21"/>
          <w:bdr w:val="none" w:sz="0" w:space="0" w:color="auto" w:frame="1"/>
          <w:rtl/>
        </w:rPr>
        <w:softHyphen/>
      </w:r>
      <w:r w:rsidRPr="00C32AA6">
        <w:rPr>
          <w:rFonts w:ascii="bnassim" w:eastAsia="Times New Roman" w:hAnsi="bnassim" w:cs="B Mitra" w:hint="cs"/>
          <w:color w:val="000000"/>
          <w:sz w:val="21"/>
          <w:bdr w:val="none" w:sz="0" w:space="0" w:color="auto" w:frame="1"/>
          <w:rtl/>
        </w:rPr>
        <w:t xml:space="preserve">ها در ارزیابی قبلی </w:t>
      </w:r>
      <w:r w:rsidRPr="00C32AA6">
        <w:rPr>
          <w:rFonts w:ascii="bnassim" w:eastAsia="Times New Roman" w:hAnsi="bnassim" w:cs="B Mitra" w:hint="cs"/>
          <w:color w:val="000000"/>
          <w:sz w:val="21"/>
          <w:u w:val="single"/>
          <w:bdr w:val="none" w:sz="0" w:space="0" w:color="auto" w:frame="1"/>
          <w:rtl/>
        </w:rPr>
        <w:t>زیر 5 میلیارد تومان</w:t>
      </w:r>
      <w:r w:rsidRPr="00C32AA6">
        <w:rPr>
          <w:rFonts w:ascii="bnassim" w:eastAsia="Times New Roman" w:hAnsi="bnassim" w:cs="B Mitra" w:hint="cs"/>
          <w:color w:val="000000"/>
          <w:sz w:val="21"/>
          <w:bdr w:val="none" w:sz="0" w:space="0" w:color="auto" w:frame="1"/>
          <w:rtl/>
        </w:rPr>
        <w:t xml:space="preserve"> بوده و بر اساس اظهارنامه مالیاتی 1401 میزان فروش کل </w:t>
      </w:r>
      <w:r w:rsidRPr="00C32AA6">
        <w:rPr>
          <w:rFonts w:ascii="bnassim" w:eastAsia="Times New Roman" w:hAnsi="bnassim" w:cs="B Mitra" w:hint="cs"/>
          <w:color w:val="000000"/>
          <w:sz w:val="21"/>
          <w:u w:val="single"/>
          <w:bdr w:val="none" w:sz="0" w:space="0" w:color="auto" w:frame="1"/>
          <w:rtl/>
        </w:rPr>
        <w:t>به بالای 5 میلیارد</w:t>
      </w:r>
      <w:r w:rsidRPr="00C32AA6">
        <w:rPr>
          <w:rFonts w:ascii="bnassim" w:eastAsia="Times New Roman" w:hAnsi="bnassim" w:cs="B Mitra" w:hint="cs"/>
          <w:color w:val="000000"/>
          <w:sz w:val="21"/>
          <w:bdr w:val="none" w:sz="0" w:space="0" w:color="auto" w:frame="1"/>
          <w:rtl/>
        </w:rPr>
        <w:t xml:space="preserve"> تومان تغییر کرده است (امکان تغییر وضعیت از حالت نوپا به نوآور / فناور).</w:t>
      </w:r>
    </w:p>
    <w:p w14:paraId="54216965" w14:textId="446A13E1" w:rsidR="00CC3799" w:rsidRPr="00C32AA6" w:rsidRDefault="00CC3799" w:rsidP="0047093F">
      <w:pPr>
        <w:pStyle w:val="ListParagraph"/>
        <w:numPr>
          <w:ilvl w:val="0"/>
          <w:numId w:val="11"/>
        </w:numPr>
        <w:shd w:val="clear" w:color="auto" w:fill="FFFFFF"/>
        <w:bidi/>
        <w:spacing w:before="100" w:beforeAutospacing="1" w:after="100" w:afterAutospacing="1" w:line="240" w:lineRule="auto"/>
        <w:jc w:val="both"/>
        <w:textAlignment w:val="baseline"/>
        <w:rPr>
          <w:rFonts w:ascii="bnassim" w:eastAsia="Times New Roman" w:hAnsi="bnassim" w:cs="B Mitra"/>
          <w:color w:val="000000"/>
          <w:sz w:val="21"/>
          <w:bdr w:val="none" w:sz="0" w:space="0" w:color="auto" w:frame="1"/>
        </w:rPr>
      </w:pPr>
      <w:r w:rsidRPr="00C32AA6">
        <w:rPr>
          <w:rFonts w:ascii="bnassim" w:eastAsia="Times New Roman" w:hAnsi="bnassim" w:cs="B Mitra" w:hint="cs"/>
          <w:color w:val="000000"/>
          <w:sz w:val="21"/>
          <w:bdr w:val="none" w:sz="0" w:space="0" w:color="auto" w:frame="1"/>
          <w:rtl/>
        </w:rPr>
        <w:t>شرکت</w:t>
      </w:r>
      <w:r w:rsidRPr="00C32AA6">
        <w:rPr>
          <w:rFonts w:ascii="bnassim" w:eastAsia="Times New Roman" w:hAnsi="bnassim" w:cs="B Mitra"/>
          <w:color w:val="000000"/>
          <w:sz w:val="21"/>
          <w:bdr w:val="none" w:sz="0" w:space="0" w:color="auto" w:frame="1"/>
          <w:rtl/>
        </w:rPr>
        <w:softHyphen/>
      </w:r>
      <w:r w:rsidRPr="00C32AA6">
        <w:rPr>
          <w:rFonts w:ascii="bnassim" w:eastAsia="Times New Roman" w:hAnsi="bnassim" w:cs="B Mitra" w:hint="cs"/>
          <w:color w:val="000000"/>
          <w:sz w:val="21"/>
          <w:bdr w:val="none" w:sz="0" w:space="0" w:color="auto" w:frame="1"/>
          <w:rtl/>
        </w:rPr>
        <w:t>هایی که فروش آن</w:t>
      </w:r>
      <w:r w:rsidRPr="00C32AA6">
        <w:rPr>
          <w:rFonts w:ascii="bnassim" w:eastAsia="Times New Roman" w:hAnsi="bnassim" w:cs="B Mitra"/>
          <w:color w:val="000000"/>
          <w:sz w:val="21"/>
          <w:bdr w:val="none" w:sz="0" w:space="0" w:color="auto" w:frame="1"/>
          <w:rtl/>
        </w:rPr>
        <w:softHyphen/>
      </w:r>
      <w:r w:rsidRPr="00C32AA6">
        <w:rPr>
          <w:rFonts w:ascii="bnassim" w:eastAsia="Times New Roman" w:hAnsi="bnassim" w:cs="B Mitra" w:hint="cs"/>
          <w:color w:val="000000"/>
          <w:sz w:val="21"/>
          <w:bdr w:val="none" w:sz="0" w:space="0" w:color="auto" w:frame="1"/>
          <w:rtl/>
        </w:rPr>
        <w:t xml:space="preserve">ها در ارزیابی قبلی بالای 5 میلیارد تومان بوده و بر اساس اظهارنامه مالیاتی 1401 همچنان فروش بالای 5 میلیارد تومان دارند و </w:t>
      </w:r>
      <w:r w:rsidR="00B477E9" w:rsidRPr="00C32AA6">
        <w:rPr>
          <w:rFonts w:ascii="bnassim" w:eastAsia="Times New Roman" w:hAnsi="bnassim" w:cs="B Mitra" w:hint="cs"/>
          <w:color w:val="000000"/>
          <w:sz w:val="21"/>
          <w:highlight w:val="yellow"/>
          <w:u w:val="single"/>
          <w:bdr w:val="none" w:sz="0" w:space="0" w:color="auto" w:frame="1"/>
          <w:rtl/>
        </w:rPr>
        <w:t>مجموع</w:t>
      </w:r>
      <w:r w:rsidRPr="00C32AA6">
        <w:rPr>
          <w:rFonts w:ascii="bnassim" w:eastAsia="Times New Roman" w:hAnsi="bnassim" w:cs="B Mitra" w:hint="cs"/>
          <w:color w:val="000000"/>
          <w:sz w:val="21"/>
          <w:u w:val="single"/>
          <w:bdr w:val="none" w:sz="0" w:space="0" w:color="auto" w:frame="1"/>
          <w:rtl/>
        </w:rPr>
        <w:t xml:space="preserve"> فروش محصولات تاییدی (اعم از محصول تایید نوع 1 تا نوع 2) به بیش از 50% رسیده است</w:t>
      </w:r>
      <w:r w:rsidRPr="00C32AA6">
        <w:rPr>
          <w:rFonts w:ascii="bnassim" w:eastAsia="Times New Roman" w:hAnsi="bnassim" w:cs="B Mitra" w:hint="cs"/>
          <w:color w:val="000000"/>
          <w:sz w:val="21"/>
          <w:bdr w:val="none" w:sz="0" w:space="0" w:color="auto" w:frame="1"/>
          <w:rtl/>
        </w:rPr>
        <w:t xml:space="preserve"> (امکان تغییر وضعیت از حالت نوآور به فناور).</w:t>
      </w:r>
    </w:p>
    <w:p w14:paraId="24783D3A" w14:textId="1D0A8D45" w:rsidR="000F3D15" w:rsidRPr="00E50307" w:rsidRDefault="00BA3F66" w:rsidP="0047093F">
      <w:pPr>
        <w:spacing w:line="240" w:lineRule="auto"/>
        <w:jc w:val="both"/>
        <w:rPr>
          <w:b/>
          <w:bCs/>
          <w:sz w:val="20"/>
          <w:szCs w:val="20"/>
          <w:lang w:bidi="fa-IR"/>
        </w:rPr>
      </w:pPr>
      <w:r w:rsidRPr="00E50307">
        <w:rPr>
          <w:rFonts w:hint="cs"/>
          <w:b/>
          <w:bCs/>
          <w:sz w:val="20"/>
          <w:szCs w:val="20"/>
          <w:rtl/>
          <w:lang w:bidi="fa-IR"/>
        </w:rPr>
        <w:t xml:space="preserve">1- در مورد بندهای الف، ب و ج، </w:t>
      </w:r>
      <w:r w:rsidR="009667E9" w:rsidRPr="00E50307">
        <w:rPr>
          <w:rFonts w:hint="cs"/>
          <w:b/>
          <w:bCs/>
          <w:sz w:val="20"/>
          <w:szCs w:val="20"/>
          <w:rtl/>
          <w:lang w:bidi="fa-IR"/>
        </w:rPr>
        <w:t>درخواست بررسی مجدد</w:t>
      </w:r>
      <w:r w:rsidR="00B21094" w:rsidRPr="00E50307">
        <w:rPr>
          <w:rFonts w:hint="cs"/>
          <w:b/>
          <w:bCs/>
          <w:sz w:val="20"/>
          <w:szCs w:val="20"/>
          <w:rtl/>
          <w:lang w:bidi="fa-IR"/>
        </w:rPr>
        <w:t xml:space="preserve"> بر</w:t>
      </w:r>
      <w:r w:rsidR="00EC04AD" w:rsidRPr="00E50307">
        <w:rPr>
          <w:rFonts w:hint="cs"/>
          <w:b/>
          <w:bCs/>
          <w:sz w:val="20"/>
          <w:szCs w:val="20"/>
          <w:rtl/>
          <w:lang w:bidi="fa-IR"/>
        </w:rPr>
        <w:t xml:space="preserve"> </w:t>
      </w:r>
      <w:r w:rsidR="00B21094" w:rsidRPr="00E50307">
        <w:rPr>
          <w:rFonts w:hint="cs"/>
          <w:b/>
          <w:bCs/>
          <w:sz w:val="20"/>
          <w:szCs w:val="20"/>
          <w:rtl/>
          <w:lang w:bidi="fa-IR"/>
        </w:rPr>
        <w:t xml:space="preserve">اساس داوری فنی بر روی اطلاعات و اسناد ارایه شده </w:t>
      </w:r>
      <w:r w:rsidR="00787D09" w:rsidRPr="00E50307">
        <w:rPr>
          <w:rFonts w:hint="cs"/>
          <w:b/>
          <w:bCs/>
          <w:sz w:val="20"/>
          <w:szCs w:val="20"/>
          <w:rtl/>
          <w:lang w:bidi="fa-IR"/>
        </w:rPr>
        <w:t xml:space="preserve">در </w:t>
      </w:r>
      <w:r w:rsidR="00787D09" w:rsidRPr="00E50307">
        <w:rPr>
          <w:rFonts w:hint="cs"/>
          <w:b/>
          <w:bCs/>
          <w:sz w:val="20"/>
          <w:szCs w:val="20"/>
          <w:u w:val="single"/>
          <w:rtl/>
          <w:lang w:bidi="fa-IR"/>
        </w:rPr>
        <w:t>فرم شماره 1</w:t>
      </w:r>
      <w:r w:rsidR="00B21094" w:rsidRPr="00E50307">
        <w:rPr>
          <w:rFonts w:hint="cs"/>
          <w:b/>
          <w:bCs/>
          <w:sz w:val="20"/>
          <w:szCs w:val="20"/>
          <w:rtl/>
          <w:lang w:bidi="fa-IR"/>
        </w:rPr>
        <w:t xml:space="preserve"> انجام می</w:t>
      </w:r>
      <w:r w:rsidR="00E32333" w:rsidRPr="00E50307">
        <w:rPr>
          <w:b/>
          <w:bCs/>
          <w:sz w:val="20"/>
          <w:szCs w:val="20"/>
          <w:rtl/>
          <w:lang w:bidi="fa-IR"/>
        </w:rPr>
        <w:softHyphen/>
      </w:r>
      <w:r w:rsidR="00B21094" w:rsidRPr="00E50307">
        <w:rPr>
          <w:rFonts w:hint="cs"/>
          <w:b/>
          <w:bCs/>
          <w:sz w:val="20"/>
          <w:szCs w:val="20"/>
          <w:rtl/>
          <w:lang w:bidi="fa-IR"/>
        </w:rPr>
        <w:t>پذیرد</w:t>
      </w:r>
      <w:r w:rsidR="000F3D15" w:rsidRPr="00E50307">
        <w:rPr>
          <w:rFonts w:hint="cs"/>
          <w:b/>
          <w:bCs/>
          <w:sz w:val="20"/>
          <w:szCs w:val="20"/>
          <w:rtl/>
          <w:lang w:bidi="fa-IR"/>
        </w:rPr>
        <w:t>.</w:t>
      </w:r>
    </w:p>
    <w:p w14:paraId="2A02BBB9" w14:textId="77777777" w:rsidR="000F3D15" w:rsidRPr="00E50307" w:rsidRDefault="00B21094" w:rsidP="0047093F">
      <w:pPr>
        <w:spacing w:line="240" w:lineRule="auto"/>
        <w:jc w:val="both"/>
        <w:rPr>
          <w:b/>
          <w:bCs/>
          <w:sz w:val="20"/>
          <w:szCs w:val="20"/>
          <w:rtl/>
          <w:lang w:bidi="fa-IR"/>
        </w:rPr>
      </w:pPr>
      <w:r w:rsidRPr="00E50307">
        <w:rPr>
          <w:rFonts w:hint="cs"/>
          <w:b/>
          <w:bCs/>
          <w:sz w:val="20"/>
          <w:szCs w:val="20"/>
          <w:rtl/>
          <w:lang w:bidi="fa-IR"/>
        </w:rPr>
        <w:t xml:space="preserve"> لذا خواهشمند است، موارد زیر را در تکمیل این فرم رعایت فرمایید:</w:t>
      </w:r>
    </w:p>
    <w:p w14:paraId="34E2294D" w14:textId="77777777" w:rsidR="00042E25" w:rsidRPr="00C32AA6" w:rsidRDefault="00B21094" w:rsidP="0047093F">
      <w:pPr>
        <w:pStyle w:val="ListParagraph"/>
        <w:numPr>
          <w:ilvl w:val="0"/>
          <w:numId w:val="8"/>
        </w:numPr>
        <w:bidi/>
        <w:spacing w:line="240" w:lineRule="auto"/>
        <w:jc w:val="both"/>
        <w:rPr>
          <w:rFonts w:cs="B Mitra"/>
          <w:sz w:val="20"/>
          <w:szCs w:val="20"/>
          <w:lang w:bidi="fa-IR"/>
        </w:rPr>
      </w:pPr>
      <w:r w:rsidRPr="00C32AA6">
        <w:rPr>
          <w:rFonts w:cs="B Mitra" w:hint="cs"/>
          <w:sz w:val="20"/>
          <w:szCs w:val="20"/>
          <w:rtl/>
          <w:lang w:bidi="fa-IR"/>
        </w:rPr>
        <w:t>خواهشمند است سوالات حذف نشوند و به کلیه سوالات پاسخ</w:t>
      </w:r>
      <w:r w:rsidRPr="00C32AA6">
        <w:rPr>
          <w:rFonts w:cs="B Mitra" w:hint="cs"/>
          <w:sz w:val="20"/>
          <w:szCs w:val="20"/>
          <w:rtl/>
          <w:lang w:bidi="fa-IR"/>
        </w:rPr>
        <w:softHyphen/>
      </w:r>
      <w:r w:rsidRPr="00C32AA6">
        <w:rPr>
          <w:rFonts w:cs="B Mitra" w:hint="cs"/>
          <w:sz w:val="20"/>
          <w:szCs w:val="20"/>
          <w:rtl/>
          <w:lang w:bidi="fa-IR"/>
        </w:rPr>
        <w:softHyphen/>
        <w:t xml:space="preserve"> داده شود.</w:t>
      </w:r>
    </w:p>
    <w:p w14:paraId="60BA3ADB" w14:textId="77777777" w:rsidR="00042E25" w:rsidRPr="00C32AA6" w:rsidRDefault="00B21094" w:rsidP="0047093F">
      <w:pPr>
        <w:pStyle w:val="ListParagraph"/>
        <w:numPr>
          <w:ilvl w:val="0"/>
          <w:numId w:val="8"/>
        </w:numPr>
        <w:bidi/>
        <w:spacing w:line="240" w:lineRule="auto"/>
        <w:jc w:val="both"/>
        <w:rPr>
          <w:rFonts w:cs="B Mitra"/>
          <w:sz w:val="20"/>
          <w:szCs w:val="20"/>
          <w:lang w:bidi="fa-IR"/>
        </w:rPr>
      </w:pPr>
      <w:r w:rsidRPr="00C32AA6">
        <w:rPr>
          <w:rFonts w:cs="B Mitra" w:hint="cs"/>
          <w:sz w:val="20"/>
          <w:szCs w:val="20"/>
          <w:rtl/>
          <w:lang w:bidi="fa-IR"/>
        </w:rPr>
        <w:t xml:space="preserve">اگر تعداد محصولات بیش از یک مورد است، </w:t>
      </w:r>
      <w:r w:rsidR="009667E9" w:rsidRPr="00C32AA6">
        <w:rPr>
          <w:rFonts w:cs="B Mitra" w:hint="cs"/>
          <w:sz w:val="20"/>
          <w:szCs w:val="20"/>
          <w:rtl/>
          <w:lang w:bidi="fa-IR"/>
        </w:rPr>
        <w:t xml:space="preserve">فرم شماره 1 </w:t>
      </w:r>
      <w:r w:rsidR="00D841D2" w:rsidRPr="00C32AA6">
        <w:rPr>
          <w:rFonts w:cs="B Mitra" w:hint="cs"/>
          <w:sz w:val="20"/>
          <w:szCs w:val="20"/>
          <w:rtl/>
          <w:lang w:bidi="fa-IR"/>
        </w:rPr>
        <w:t xml:space="preserve">برای هر محصول یکبار به صورت جداگانه تکمیل شده و در نهایت همه فرم‌ها در یک فایل تجمیع و ارسال </w:t>
      </w:r>
      <w:r w:rsidR="009667E9" w:rsidRPr="00C32AA6">
        <w:rPr>
          <w:rFonts w:cs="B Mitra" w:hint="cs"/>
          <w:sz w:val="20"/>
          <w:szCs w:val="20"/>
          <w:rtl/>
          <w:lang w:bidi="fa-IR"/>
        </w:rPr>
        <w:t>شود</w:t>
      </w:r>
      <w:r w:rsidR="00D841D2" w:rsidRPr="00C32AA6">
        <w:rPr>
          <w:rFonts w:cs="B Mitra" w:hint="cs"/>
          <w:sz w:val="20"/>
          <w:szCs w:val="20"/>
          <w:rtl/>
          <w:lang w:bidi="fa-IR"/>
        </w:rPr>
        <w:t>.</w:t>
      </w:r>
    </w:p>
    <w:p w14:paraId="4519E832" w14:textId="4499F0DE" w:rsidR="00D841D2" w:rsidRPr="00C32AA6" w:rsidRDefault="00D841D2" w:rsidP="0047093F">
      <w:pPr>
        <w:pStyle w:val="ListParagraph"/>
        <w:numPr>
          <w:ilvl w:val="0"/>
          <w:numId w:val="8"/>
        </w:numPr>
        <w:bidi/>
        <w:spacing w:line="240" w:lineRule="auto"/>
        <w:jc w:val="both"/>
        <w:rPr>
          <w:rFonts w:cs="B Mitra"/>
          <w:sz w:val="20"/>
          <w:szCs w:val="20"/>
          <w:rtl/>
          <w:lang w:bidi="fa-IR"/>
        </w:rPr>
      </w:pPr>
      <w:r w:rsidRPr="00C32AA6">
        <w:rPr>
          <w:rFonts w:cs="B Mitra" w:hint="cs"/>
          <w:sz w:val="20"/>
          <w:szCs w:val="20"/>
          <w:rtl/>
          <w:lang w:bidi="fa-IR"/>
        </w:rPr>
        <w:t xml:space="preserve">ارسال پاسخ های کلی بدون ارائه نکات فنی و مستدل مورد قبول نبوده و </w:t>
      </w:r>
      <w:r w:rsidRPr="00C32AA6">
        <w:rPr>
          <w:rFonts w:cs="B Mitra" w:hint="cs"/>
          <w:sz w:val="20"/>
          <w:szCs w:val="20"/>
          <w:u w:val="single"/>
          <w:rtl/>
          <w:lang w:bidi="fa-IR"/>
        </w:rPr>
        <w:t>منجر به برگشت فرم به منظور تکمیل مجدد خواهد شد.</w:t>
      </w:r>
    </w:p>
    <w:p w14:paraId="4B711237" w14:textId="132789E1" w:rsidR="00F00704" w:rsidRPr="00C32AA6" w:rsidRDefault="000F3D15" w:rsidP="0047093F">
      <w:pPr>
        <w:spacing w:line="240" w:lineRule="auto"/>
        <w:jc w:val="both"/>
        <w:rPr>
          <w:b/>
          <w:bCs/>
          <w:sz w:val="20"/>
          <w:szCs w:val="20"/>
          <w:rtl/>
          <w:lang w:bidi="fa-IR"/>
        </w:rPr>
      </w:pPr>
      <w:r w:rsidRPr="00C32AA6">
        <w:rPr>
          <w:rFonts w:hint="cs"/>
          <w:b/>
          <w:bCs/>
          <w:sz w:val="20"/>
          <w:szCs w:val="20"/>
          <w:rtl/>
          <w:lang w:bidi="fa-IR"/>
        </w:rPr>
        <w:t xml:space="preserve">2- </w:t>
      </w:r>
      <w:r w:rsidR="00F00704" w:rsidRPr="00C32AA6">
        <w:rPr>
          <w:rFonts w:hint="cs"/>
          <w:b/>
          <w:bCs/>
          <w:sz w:val="20"/>
          <w:szCs w:val="20"/>
          <w:rtl/>
          <w:lang w:bidi="fa-IR"/>
        </w:rPr>
        <w:t xml:space="preserve">در صورتی که شرکت </w:t>
      </w:r>
      <w:r w:rsidR="00F00704" w:rsidRPr="00C32AA6">
        <w:rPr>
          <w:rFonts w:hint="cs"/>
          <w:b/>
          <w:bCs/>
          <w:sz w:val="20"/>
          <w:szCs w:val="20"/>
          <w:u w:val="single"/>
          <w:rtl/>
          <w:lang w:bidi="fa-IR"/>
        </w:rPr>
        <w:t>تقاضای بررسی مجدد مباحث مالی یا میزان فروش محصولات</w:t>
      </w:r>
      <w:r w:rsidR="00B477E9" w:rsidRPr="00C32AA6">
        <w:rPr>
          <w:rFonts w:hint="cs"/>
          <w:b/>
          <w:bCs/>
          <w:sz w:val="20"/>
          <w:szCs w:val="20"/>
          <w:u w:val="single"/>
          <w:rtl/>
          <w:lang w:bidi="fa-IR"/>
        </w:rPr>
        <w:t xml:space="preserve"> (شرط "د" )</w:t>
      </w:r>
      <w:r w:rsidR="00B477E9" w:rsidRPr="00C32AA6">
        <w:rPr>
          <w:rFonts w:hint="cs"/>
          <w:b/>
          <w:bCs/>
          <w:sz w:val="20"/>
          <w:szCs w:val="20"/>
          <w:rtl/>
          <w:lang w:bidi="fa-IR"/>
        </w:rPr>
        <w:t xml:space="preserve"> </w:t>
      </w:r>
      <w:r w:rsidR="00F00704" w:rsidRPr="00C32AA6">
        <w:rPr>
          <w:rFonts w:hint="cs"/>
          <w:b/>
          <w:bCs/>
          <w:sz w:val="20"/>
          <w:szCs w:val="20"/>
          <w:rtl/>
          <w:lang w:bidi="fa-IR"/>
        </w:rPr>
        <w:t xml:space="preserve"> را دارد،</w:t>
      </w:r>
      <w:r w:rsidR="00F96318" w:rsidRPr="00C32AA6">
        <w:rPr>
          <w:rFonts w:hint="cs"/>
          <w:b/>
          <w:bCs/>
          <w:sz w:val="20"/>
          <w:szCs w:val="20"/>
          <w:rtl/>
          <w:lang w:bidi="fa-IR"/>
        </w:rPr>
        <w:t xml:space="preserve"> </w:t>
      </w:r>
      <w:r w:rsidR="00F96318" w:rsidRPr="00C32AA6">
        <w:rPr>
          <w:rFonts w:hint="cs"/>
          <w:b/>
          <w:bCs/>
          <w:sz w:val="20"/>
          <w:szCs w:val="20"/>
          <w:u w:val="single"/>
          <w:rtl/>
          <w:lang w:bidi="fa-IR"/>
        </w:rPr>
        <w:t>صرفاً</w:t>
      </w:r>
      <w:r w:rsidR="00F00704" w:rsidRPr="00C32AA6">
        <w:rPr>
          <w:rFonts w:hint="cs"/>
          <w:b/>
          <w:bCs/>
          <w:sz w:val="20"/>
          <w:szCs w:val="20"/>
          <w:u w:val="single"/>
          <w:rtl/>
          <w:lang w:bidi="fa-IR"/>
        </w:rPr>
        <w:t xml:space="preserve"> فرم شماره 2</w:t>
      </w:r>
      <w:r w:rsidR="00F00704" w:rsidRPr="00C32AA6">
        <w:rPr>
          <w:rFonts w:hint="cs"/>
          <w:b/>
          <w:bCs/>
          <w:sz w:val="20"/>
          <w:szCs w:val="20"/>
          <w:rtl/>
          <w:lang w:bidi="fa-IR"/>
        </w:rPr>
        <w:t xml:space="preserve"> را تکمیل نماید.</w:t>
      </w:r>
    </w:p>
    <w:p w14:paraId="7ED8283C" w14:textId="46115772" w:rsidR="005B7453" w:rsidRDefault="005B7453" w:rsidP="0047093F">
      <w:pPr>
        <w:spacing w:line="240" w:lineRule="auto"/>
        <w:jc w:val="both"/>
        <w:rPr>
          <w:b/>
          <w:bCs/>
          <w:sz w:val="20"/>
          <w:szCs w:val="20"/>
          <w:u w:val="single"/>
          <w:rtl/>
          <w:lang w:bidi="fa-IR"/>
        </w:rPr>
      </w:pPr>
      <w:r w:rsidRPr="00C32AA6">
        <w:rPr>
          <w:rFonts w:hint="cs"/>
          <w:b/>
          <w:bCs/>
          <w:sz w:val="20"/>
          <w:szCs w:val="20"/>
          <w:rtl/>
          <w:lang w:bidi="fa-IR"/>
        </w:rPr>
        <w:t>3- برای شرکت</w:t>
      </w:r>
      <w:r w:rsidRPr="00C32AA6">
        <w:rPr>
          <w:b/>
          <w:bCs/>
          <w:sz w:val="20"/>
          <w:szCs w:val="20"/>
          <w:rtl/>
          <w:lang w:bidi="fa-IR"/>
        </w:rPr>
        <w:softHyphen/>
      </w:r>
      <w:r w:rsidRPr="00C32AA6">
        <w:rPr>
          <w:rFonts w:hint="cs"/>
          <w:b/>
          <w:bCs/>
          <w:sz w:val="20"/>
          <w:szCs w:val="20"/>
          <w:rtl/>
          <w:lang w:bidi="fa-IR"/>
        </w:rPr>
        <w:t>هایی که همزمان متقاضی یک یا چند مورد از بندهای الف، ب، ج و همچنین بررسی مباحث مالی را دارند،</w:t>
      </w:r>
      <w:r w:rsidR="00C922EC" w:rsidRPr="00C32AA6">
        <w:rPr>
          <w:rFonts w:hint="cs"/>
          <w:b/>
          <w:bCs/>
          <w:sz w:val="20"/>
          <w:szCs w:val="20"/>
          <w:rtl/>
          <w:lang w:bidi="fa-IR"/>
        </w:rPr>
        <w:t xml:space="preserve"> </w:t>
      </w:r>
      <w:r w:rsidR="00C922EC" w:rsidRPr="00C32AA6">
        <w:rPr>
          <w:rFonts w:hint="cs"/>
          <w:b/>
          <w:bCs/>
          <w:sz w:val="20"/>
          <w:szCs w:val="20"/>
          <w:u w:val="single"/>
          <w:rtl/>
          <w:lang w:bidi="fa-IR"/>
        </w:rPr>
        <w:t>ب</w:t>
      </w:r>
      <w:r w:rsidRPr="00C32AA6">
        <w:rPr>
          <w:rFonts w:hint="cs"/>
          <w:b/>
          <w:bCs/>
          <w:sz w:val="20"/>
          <w:szCs w:val="20"/>
          <w:u w:val="single"/>
          <w:rtl/>
          <w:lang w:bidi="fa-IR"/>
        </w:rPr>
        <w:t>اید هم فرم شماره 1 و هم 2 تکمیل شود.</w:t>
      </w:r>
    </w:p>
    <w:p w14:paraId="34AB1085" w14:textId="77777777" w:rsidR="00EE0B14" w:rsidRDefault="00EE0B14" w:rsidP="00EE0B14">
      <w:pPr>
        <w:spacing w:line="240" w:lineRule="auto"/>
        <w:jc w:val="both"/>
        <w:rPr>
          <w:b/>
          <w:bCs/>
          <w:sz w:val="20"/>
          <w:szCs w:val="20"/>
          <w:u w:val="single"/>
          <w:rtl/>
          <w:lang w:bidi="fa-IR"/>
        </w:rPr>
      </w:pPr>
      <w:r>
        <w:rPr>
          <w:rFonts w:hint="cs"/>
          <w:b/>
          <w:bCs/>
          <w:sz w:val="20"/>
          <w:szCs w:val="20"/>
          <w:u w:val="single"/>
          <w:rtl/>
          <w:lang w:bidi="fa-IR"/>
        </w:rPr>
        <w:t>قابل توجه شرکت</w:t>
      </w:r>
      <w:r>
        <w:rPr>
          <w:b/>
          <w:bCs/>
          <w:sz w:val="20"/>
          <w:szCs w:val="20"/>
          <w:u w:val="single"/>
          <w:rtl/>
          <w:lang w:bidi="fa-IR"/>
        </w:rPr>
        <w:softHyphen/>
      </w:r>
      <w:r>
        <w:rPr>
          <w:rFonts w:hint="cs"/>
          <w:b/>
          <w:bCs/>
          <w:sz w:val="20"/>
          <w:szCs w:val="20"/>
          <w:u w:val="single"/>
          <w:rtl/>
          <w:lang w:bidi="fa-IR"/>
        </w:rPr>
        <w:t>های که تمایل به بررسی فنی ذیل حوزه</w:t>
      </w:r>
      <w:r>
        <w:rPr>
          <w:b/>
          <w:bCs/>
          <w:sz w:val="20"/>
          <w:szCs w:val="20"/>
          <w:u w:val="single"/>
          <w:rtl/>
          <w:lang w:bidi="fa-IR"/>
        </w:rPr>
        <w:softHyphen/>
      </w:r>
      <w:r>
        <w:rPr>
          <w:rFonts w:hint="cs"/>
          <w:b/>
          <w:bCs/>
          <w:sz w:val="20"/>
          <w:szCs w:val="20"/>
          <w:u w:val="single"/>
          <w:rtl/>
          <w:lang w:bidi="fa-IR"/>
        </w:rPr>
        <w:t xml:space="preserve">های تخصصی </w:t>
      </w:r>
      <w:r w:rsidRPr="00EE0B14">
        <w:rPr>
          <w:rFonts w:hint="cs"/>
          <w:b/>
          <w:bCs/>
          <w:sz w:val="20"/>
          <w:szCs w:val="20"/>
          <w:highlight w:val="yellow"/>
          <w:u w:val="single"/>
          <w:rtl/>
          <w:lang w:bidi="fa-IR"/>
        </w:rPr>
        <w:t>خلاق و علوم انسانی</w:t>
      </w:r>
      <w:r>
        <w:rPr>
          <w:rFonts w:hint="cs"/>
          <w:b/>
          <w:bCs/>
          <w:sz w:val="20"/>
          <w:szCs w:val="20"/>
          <w:u w:val="single"/>
          <w:rtl/>
          <w:lang w:bidi="fa-IR"/>
        </w:rPr>
        <w:t xml:space="preserve"> و </w:t>
      </w:r>
      <w:r w:rsidRPr="00EE0B14">
        <w:rPr>
          <w:rFonts w:hint="cs"/>
          <w:b/>
          <w:bCs/>
          <w:sz w:val="20"/>
          <w:szCs w:val="20"/>
          <w:highlight w:val="yellow"/>
          <w:u w:val="single"/>
          <w:rtl/>
          <w:lang w:bidi="fa-IR"/>
        </w:rPr>
        <w:t>تجاری سازی</w:t>
      </w:r>
      <w:r>
        <w:rPr>
          <w:rFonts w:hint="cs"/>
          <w:b/>
          <w:bCs/>
          <w:sz w:val="20"/>
          <w:szCs w:val="20"/>
          <w:u w:val="single"/>
          <w:rtl/>
          <w:lang w:bidi="fa-IR"/>
        </w:rPr>
        <w:t xml:space="preserve"> را دارند:</w:t>
      </w:r>
    </w:p>
    <w:p w14:paraId="225486F5" w14:textId="1179B105" w:rsidR="00EE0B14" w:rsidRPr="00C32AA6" w:rsidRDefault="00EE0B14" w:rsidP="00EE0B14">
      <w:pPr>
        <w:spacing w:line="240" w:lineRule="auto"/>
        <w:jc w:val="both"/>
        <w:rPr>
          <w:b/>
          <w:bCs/>
          <w:sz w:val="20"/>
          <w:szCs w:val="20"/>
          <w:u w:val="single"/>
          <w:lang w:bidi="fa-IR"/>
        </w:rPr>
      </w:pPr>
      <w:r>
        <w:rPr>
          <w:rFonts w:hint="cs"/>
          <w:b/>
          <w:bCs/>
          <w:sz w:val="20"/>
          <w:szCs w:val="20"/>
          <w:u w:val="single"/>
          <w:rtl/>
          <w:lang w:bidi="fa-IR"/>
        </w:rPr>
        <w:t>این دسته از شرکت</w:t>
      </w:r>
      <w:r>
        <w:rPr>
          <w:b/>
          <w:bCs/>
          <w:sz w:val="20"/>
          <w:szCs w:val="20"/>
          <w:u w:val="single"/>
          <w:rtl/>
          <w:lang w:bidi="fa-IR"/>
        </w:rPr>
        <w:softHyphen/>
      </w:r>
      <w:r>
        <w:rPr>
          <w:rFonts w:hint="cs"/>
          <w:b/>
          <w:bCs/>
          <w:sz w:val="20"/>
          <w:szCs w:val="20"/>
          <w:u w:val="single"/>
          <w:rtl/>
          <w:lang w:bidi="fa-IR"/>
        </w:rPr>
        <w:t>ها نیازی به تکمیل فرم شماره 1 ندارند. باید در قالب یک نامه درخواست خود را در سامانه بررسی مجدد ارسال نمایند تا پرسشنامه و مستندات مرتبط با این دو حوزه برای شرکت ارسال گردد.</w:t>
      </w:r>
    </w:p>
    <w:p w14:paraId="326181C6" w14:textId="53A16101" w:rsidR="000F3D15" w:rsidRPr="00C32AA6" w:rsidRDefault="00ED6956" w:rsidP="0047093F">
      <w:pPr>
        <w:spacing w:line="240" w:lineRule="auto"/>
        <w:jc w:val="both"/>
        <w:rPr>
          <w:rtl/>
          <w:lang w:bidi="fa-IR"/>
        </w:rPr>
      </w:pPr>
      <w:r w:rsidRPr="00C32AA6">
        <w:rPr>
          <w:rFonts w:hint="cs"/>
          <w:b/>
          <w:bCs/>
          <w:sz w:val="20"/>
          <w:szCs w:val="20"/>
          <w:highlight w:val="yellow"/>
          <w:rtl/>
          <w:lang w:bidi="fa-IR"/>
        </w:rPr>
        <w:t>بدیهی است، در صورت موافقت با درخواست بررسی مجدد شرکت</w:t>
      </w:r>
      <w:r w:rsidRPr="00C32AA6">
        <w:rPr>
          <w:b/>
          <w:bCs/>
          <w:sz w:val="20"/>
          <w:szCs w:val="20"/>
          <w:highlight w:val="yellow"/>
          <w:rtl/>
          <w:lang w:bidi="fa-IR"/>
        </w:rPr>
        <w:softHyphen/>
      </w:r>
      <w:r w:rsidRPr="00C32AA6">
        <w:rPr>
          <w:rFonts w:hint="cs"/>
          <w:b/>
          <w:bCs/>
          <w:sz w:val="20"/>
          <w:szCs w:val="20"/>
          <w:highlight w:val="yellow"/>
          <w:rtl/>
          <w:lang w:bidi="fa-IR"/>
        </w:rPr>
        <w:t>ها، دسترسی شرکت بازگشایی خواهد شد، لذا زمان فرایند بررسی مجدد، مجزا از</w:t>
      </w:r>
      <w:r w:rsidRPr="00C32AA6">
        <w:rPr>
          <w:rFonts w:hint="cs"/>
          <w:sz w:val="20"/>
          <w:szCs w:val="20"/>
          <w:highlight w:val="yellow"/>
          <w:rtl/>
          <w:lang w:bidi="fa-IR"/>
        </w:rPr>
        <w:t xml:space="preserve"> </w:t>
      </w:r>
      <w:r w:rsidRPr="00C32AA6">
        <w:rPr>
          <w:rFonts w:hint="cs"/>
          <w:highlight w:val="yellow"/>
          <w:rtl/>
          <w:lang w:bidi="fa-IR"/>
        </w:rPr>
        <w:t>زمان فرایند ارزیابی احتمالی خواهد بود.</w:t>
      </w:r>
    </w:p>
    <w:p w14:paraId="42C5DED5" w14:textId="77777777" w:rsidR="00EE0B14" w:rsidRDefault="00EE0B14" w:rsidP="0047093F">
      <w:pPr>
        <w:jc w:val="right"/>
        <w:rPr>
          <w:rtl/>
          <w:lang w:bidi="fa-IR"/>
        </w:rPr>
      </w:pPr>
    </w:p>
    <w:p w14:paraId="45FA45C5" w14:textId="7BE2B1A4" w:rsidR="00B21094" w:rsidRPr="00EE0B14" w:rsidRDefault="0028110F" w:rsidP="0047093F">
      <w:pPr>
        <w:jc w:val="right"/>
        <w:rPr>
          <w:b/>
          <w:bCs/>
          <w:rtl/>
          <w:lang w:bidi="fa-IR"/>
        </w:rPr>
      </w:pPr>
      <w:r w:rsidRPr="00EE0B14">
        <w:rPr>
          <w:rFonts w:hint="cs"/>
          <w:b/>
          <w:bCs/>
          <w:rtl/>
          <w:lang w:bidi="fa-IR"/>
        </w:rPr>
        <w:t>معاونت توسعه</w:t>
      </w:r>
      <w:r w:rsidR="00B21094" w:rsidRPr="00EE0B14">
        <w:rPr>
          <w:rFonts w:hint="cs"/>
          <w:b/>
          <w:bCs/>
          <w:rtl/>
          <w:lang w:bidi="fa-IR"/>
        </w:rPr>
        <w:t xml:space="preserve"> شرکت</w:t>
      </w:r>
      <w:r w:rsidR="000F3D15" w:rsidRPr="00EE0B14">
        <w:rPr>
          <w:rFonts w:hint="cs"/>
          <w:b/>
          <w:bCs/>
          <w:rtl/>
          <w:lang w:bidi="fa-IR"/>
        </w:rPr>
        <w:t>‌ها و موسسات دانش‌</w:t>
      </w:r>
      <w:r w:rsidR="00B21094" w:rsidRPr="00EE0B14">
        <w:rPr>
          <w:rFonts w:hint="cs"/>
          <w:b/>
          <w:bCs/>
          <w:rtl/>
          <w:lang w:bidi="fa-IR"/>
        </w:rPr>
        <w:t>بنیان معاونت علمی</w:t>
      </w:r>
      <w:r w:rsidR="00EE174E" w:rsidRPr="00EE0B14">
        <w:rPr>
          <w:rFonts w:hint="cs"/>
          <w:b/>
          <w:bCs/>
          <w:rtl/>
          <w:lang w:bidi="fa-IR"/>
        </w:rPr>
        <w:t xml:space="preserve">، </w:t>
      </w:r>
      <w:r w:rsidR="00B21094" w:rsidRPr="00EE0B14">
        <w:rPr>
          <w:rFonts w:hint="cs"/>
          <w:b/>
          <w:bCs/>
          <w:rtl/>
          <w:lang w:bidi="fa-IR"/>
        </w:rPr>
        <w:t xml:space="preserve">فناوری </w:t>
      </w:r>
      <w:r w:rsidR="00EE174E" w:rsidRPr="00EE0B14">
        <w:rPr>
          <w:rFonts w:hint="cs"/>
          <w:b/>
          <w:bCs/>
          <w:rtl/>
          <w:lang w:bidi="fa-IR"/>
        </w:rPr>
        <w:t>و اقتصاد دانش</w:t>
      </w:r>
      <w:r w:rsidR="00EE174E" w:rsidRPr="00EE0B14">
        <w:rPr>
          <w:b/>
          <w:bCs/>
          <w:rtl/>
          <w:lang w:bidi="fa-IR"/>
        </w:rPr>
        <w:softHyphen/>
      </w:r>
      <w:r w:rsidR="00EE174E" w:rsidRPr="00EE0B14">
        <w:rPr>
          <w:rFonts w:hint="cs"/>
          <w:b/>
          <w:bCs/>
          <w:rtl/>
          <w:lang w:bidi="fa-IR"/>
        </w:rPr>
        <w:t>بنیان</w:t>
      </w:r>
    </w:p>
    <w:p w14:paraId="2D538097" w14:textId="1319FCB8" w:rsidR="009674C0" w:rsidRPr="00C32AA6" w:rsidRDefault="009674C0" w:rsidP="00AC0AAE">
      <w:pPr>
        <w:jc w:val="center"/>
        <w:rPr>
          <w:b/>
          <w:bCs/>
          <w:color w:val="FF0000"/>
          <w:sz w:val="22"/>
          <w:szCs w:val="22"/>
          <w:rtl/>
        </w:rPr>
      </w:pPr>
      <w:bookmarkStart w:id="0" w:name="_GoBack"/>
      <w:bookmarkEnd w:id="0"/>
      <w:r w:rsidRPr="00C32AA6">
        <w:rPr>
          <w:rFonts w:hint="cs"/>
          <w:b/>
          <w:bCs/>
          <w:color w:val="FF0000"/>
          <w:sz w:val="22"/>
          <w:szCs w:val="22"/>
          <w:rtl/>
        </w:rPr>
        <w:lastRenderedPageBreak/>
        <w:t>فرم شماره 1:</w:t>
      </w:r>
      <w:r w:rsidR="00114BD8" w:rsidRPr="00C32AA6">
        <w:rPr>
          <w:rFonts w:hint="cs"/>
          <w:b/>
          <w:bCs/>
          <w:color w:val="FF0000"/>
          <w:sz w:val="22"/>
          <w:szCs w:val="22"/>
          <w:rtl/>
        </w:rPr>
        <w:t xml:space="preserve"> </w:t>
      </w:r>
      <w:r w:rsidR="00114BD8" w:rsidRPr="00C32AA6">
        <w:rPr>
          <w:rFonts w:hint="cs"/>
          <w:b/>
          <w:bCs/>
          <w:color w:val="FF0000"/>
          <w:sz w:val="20"/>
          <w:szCs w:val="20"/>
          <w:rtl/>
        </w:rPr>
        <w:t>درخواست</w:t>
      </w:r>
      <w:r w:rsidRPr="00C32AA6">
        <w:rPr>
          <w:rFonts w:hint="cs"/>
          <w:b/>
          <w:bCs/>
          <w:color w:val="FF0000"/>
          <w:sz w:val="20"/>
          <w:szCs w:val="20"/>
          <w:rtl/>
        </w:rPr>
        <w:t xml:space="preserve"> </w:t>
      </w:r>
      <w:r w:rsidRPr="00C32AA6">
        <w:rPr>
          <w:rFonts w:hint="cs"/>
          <w:b/>
          <w:bCs/>
          <w:color w:val="FF0000"/>
          <w:sz w:val="20"/>
          <w:szCs w:val="20"/>
          <w:rtl/>
          <w:lang w:bidi="fa-IR"/>
        </w:rPr>
        <w:t xml:space="preserve">ارزیابی محصولات جدید </w:t>
      </w:r>
      <w:r w:rsidR="009667E9" w:rsidRPr="00C32AA6">
        <w:rPr>
          <w:rFonts w:hint="cs"/>
          <w:b/>
          <w:bCs/>
          <w:color w:val="FF0000"/>
          <w:sz w:val="20"/>
          <w:szCs w:val="20"/>
          <w:rtl/>
          <w:lang w:bidi="fa-IR"/>
        </w:rPr>
        <w:t xml:space="preserve">/ درخواست </w:t>
      </w:r>
      <w:r w:rsidRPr="00C32AA6">
        <w:rPr>
          <w:rFonts w:hint="cs"/>
          <w:b/>
          <w:bCs/>
          <w:color w:val="FF0000"/>
          <w:sz w:val="20"/>
          <w:szCs w:val="20"/>
          <w:rtl/>
          <w:lang w:bidi="fa-IR"/>
        </w:rPr>
        <w:t>رسیدگی مجدد به محصولات</w:t>
      </w:r>
      <w:r w:rsidR="009667E9" w:rsidRPr="00C32AA6">
        <w:rPr>
          <w:rFonts w:hint="cs"/>
          <w:b/>
          <w:bCs/>
          <w:color w:val="FF0000"/>
          <w:sz w:val="20"/>
          <w:szCs w:val="20"/>
          <w:rtl/>
          <w:lang w:bidi="fa-IR"/>
        </w:rPr>
        <w:t>ی که قبلاً ارزیابی شده است</w:t>
      </w:r>
      <w:r w:rsidR="00C129F7" w:rsidRPr="00C32AA6">
        <w:rPr>
          <w:rFonts w:hint="cs"/>
          <w:b/>
          <w:bCs/>
          <w:color w:val="FF0000"/>
          <w:sz w:val="20"/>
          <w:szCs w:val="20"/>
          <w:rtl/>
          <w:lang w:bidi="fa-IR"/>
        </w:rPr>
        <w:t>.</w:t>
      </w:r>
    </w:p>
    <w:tbl>
      <w:tblPr>
        <w:tblStyle w:val="TableGrid"/>
        <w:bidiVisual/>
        <w:tblW w:w="10523" w:type="dxa"/>
        <w:tblInd w:w="-604" w:type="dxa"/>
        <w:tblLook w:val="04A0" w:firstRow="1" w:lastRow="0" w:firstColumn="1" w:lastColumn="0" w:noHBand="0" w:noVBand="1"/>
      </w:tblPr>
      <w:tblGrid>
        <w:gridCol w:w="2113"/>
        <w:gridCol w:w="1926"/>
        <w:gridCol w:w="1715"/>
        <w:gridCol w:w="2070"/>
        <w:gridCol w:w="2699"/>
      </w:tblGrid>
      <w:tr w:rsidR="00D36425" w:rsidRPr="00C32AA6" w14:paraId="756A5DDB" w14:textId="77777777" w:rsidTr="00D36425">
        <w:tc>
          <w:tcPr>
            <w:tcW w:w="2113" w:type="dxa"/>
            <w:shd w:val="clear" w:color="auto" w:fill="BDD6EE" w:themeFill="accent1" w:themeFillTint="66"/>
            <w:vAlign w:val="center"/>
          </w:tcPr>
          <w:p w14:paraId="7778FB84" w14:textId="77777777" w:rsidR="00D36425" w:rsidRPr="00C32AA6" w:rsidRDefault="00D36425" w:rsidP="00671AE3">
            <w:pPr>
              <w:tabs>
                <w:tab w:val="left" w:pos="2679"/>
              </w:tabs>
              <w:jc w:val="center"/>
              <w:rPr>
                <w:b/>
                <w:bCs/>
                <w:sz w:val="20"/>
                <w:szCs w:val="20"/>
                <w:rtl/>
                <w:lang w:bidi="fa-IR"/>
              </w:rPr>
            </w:pPr>
            <w:r w:rsidRPr="00C32AA6">
              <w:rPr>
                <w:rFonts w:hint="cs"/>
                <w:b/>
                <w:bCs/>
                <w:sz w:val="20"/>
                <w:szCs w:val="20"/>
                <w:rtl/>
                <w:lang w:bidi="fa-IR"/>
              </w:rPr>
              <w:t>نام کالا یا خدمت مورد درخواست 1</w:t>
            </w:r>
          </w:p>
        </w:tc>
        <w:tc>
          <w:tcPr>
            <w:tcW w:w="1926" w:type="dxa"/>
            <w:shd w:val="clear" w:color="auto" w:fill="BDD6EE" w:themeFill="accent1" w:themeFillTint="66"/>
            <w:vAlign w:val="center"/>
          </w:tcPr>
          <w:p w14:paraId="7755EEE9" w14:textId="77777777" w:rsidR="00D36425" w:rsidRPr="00C32AA6" w:rsidRDefault="00D36425" w:rsidP="006B6C42">
            <w:pPr>
              <w:tabs>
                <w:tab w:val="left" w:pos="2679"/>
              </w:tabs>
              <w:jc w:val="center"/>
              <w:rPr>
                <w:b/>
                <w:bCs/>
                <w:sz w:val="20"/>
                <w:szCs w:val="20"/>
                <w:rtl/>
                <w:lang w:bidi="fa-IR"/>
              </w:rPr>
            </w:pPr>
            <w:r w:rsidRPr="00C32AA6">
              <w:rPr>
                <w:rFonts w:hint="cs"/>
                <w:b/>
                <w:bCs/>
                <w:sz w:val="20"/>
                <w:szCs w:val="20"/>
                <w:rtl/>
                <w:lang w:bidi="fa-IR"/>
              </w:rPr>
              <w:t>سابقه ارزیابی</w:t>
            </w:r>
          </w:p>
        </w:tc>
        <w:tc>
          <w:tcPr>
            <w:tcW w:w="1715" w:type="dxa"/>
            <w:shd w:val="clear" w:color="auto" w:fill="BDD6EE" w:themeFill="accent1" w:themeFillTint="66"/>
            <w:vAlign w:val="center"/>
          </w:tcPr>
          <w:p w14:paraId="1711C00A" w14:textId="77777777" w:rsidR="00D36425" w:rsidRPr="00C32AA6" w:rsidRDefault="00D36425" w:rsidP="006B6C42">
            <w:pPr>
              <w:tabs>
                <w:tab w:val="left" w:pos="2679"/>
              </w:tabs>
              <w:jc w:val="center"/>
              <w:rPr>
                <w:b/>
                <w:bCs/>
                <w:sz w:val="20"/>
                <w:szCs w:val="20"/>
                <w:rtl/>
                <w:lang w:bidi="fa-IR"/>
              </w:rPr>
            </w:pPr>
            <w:r w:rsidRPr="00C32AA6">
              <w:rPr>
                <w:rFonts w:hint="cs"/>
                <w:b/>
                <w:bCs/>
                <w:sz w:val="20"/>
                <w:szCs w:val="20"/>
                <w:rtl/>
                <w:lang w:bidi="fa-IR"/>
              </w:rPr>
              <w:t>الف- مرحله تولید</w:t>
            </w:r>
          </w:p>
        </w:tc>
        <w:tc>
          <w:tcPr>
            <w:tcW w:w="2070" w:type="dxa"/>
            <w:shd w:val="clear" w:color="auto" w:fill="BDD6EE" w:themeFill="accent1" w:themeFillTint="66"/>
            <w:vAlign w:val="center"/>
          </w:tcPr>
          <w:p w14:paraId="4C658341" w14:textId="432C56FB" w:rsidR="00D36425" w:rsidRPr="00C32AA6" w:rsidRDefault="00D36425" w:rsidP="006B6C42">
            <w:pPr>
              <w:tabs>
                <w:tab w:val="left" w:pos="2679"/>
              </w:tabs>
              <w:jc w:val="center"/>
              <w:rPr>
                <w:b/>
                <w:bCs/>
                <w:sz w:val="20"/>
                <w:szCs w:val="20"/>
                <w:rtl/>
                <w:lang w:bidi="fa-IR"/>
              </w:rPr>
            </w:pPr>
            <w:r w:rsidRPr="00C32AA6">
              <w:rPr>
                <w:rFonts w:hint="cs"/>
                <w:b/>
                <w:bCs/>
                <w:sz w:val="20"/>
                <w:szCs w:val="20"/>
                <w:rtl/>
                <w:lang w:bidi="fa-IR"/>
              </w:rPr>
              <w:t>ب- سطح فناوری</w:t>
            </w:r>
          </w:p>
        </w:tc>
        <w:tc>
          <w:tcPr>
            <w:tcW w:w="2699" w:type="dxa"/>
            <w:shd w:val="clear" w:color="auto" w:fill="BDD6EE" w:themeFill="accent1" w:themeFillTint="66"/>
            <w:vAlign w:val="center"/>
          </w:tcPr>
          <w:p w14:paraId="6D6922D6" w14:textId="77777777" w:rsidR="00D36425" w:rsidRPr="00C32AA6" w:rsidRDefault="00D36425" w:rsidP="006B6C42">
            <w:pPr>
              <w:tabs>
                <w:tab w:val="left" w:pos="2679"/>
              </w:tabs>
              <w:jc w:val="center"/>
              <w:rPr>
                <w:b/>
                <w:bCs/>
                <w:sz w:val="20"/>
                <w:szCs w:val="20"/>
                <w:rtl/>
                <w:lang w:bidi="fa-IR"/>
              </w:rPr>
            </w:pPr>
            <w:r w:rsidRPr="00C32AA6">
              <w:rPr>
                <w:rFonts w:hint="cs"/>
                <w:b/>
                <w:bCs/>
                <w:sz w:val="20"/>
                <w:szCs w:val="20"/>
                <w:rtl/>
                <w:lang w:bidi="fa-IR"/>
              </w:rPr>
              <w:t>ج- طراحی مبتنی بر تحقیق و توسعه</w:t>
            </w:r>
          </w:p>
        </w:tc>
      </w:tr>
      <w:tr w:rsidR="00D36425" w:rsidRPr="00C32AA6" w14:paraId="641B2E06" w14:textId="77777777" w:rsidTr="00D36425">
        <w:trPr>
          <w:trHeight w:val="207"/>
        </w:trPr>
        <w:tc>
          <w:tcPr>
            <w:tcW w:w="2113" w:type="dxa"/>
            <w:vMerge w:val="restart"/>
            <w:vAlign w:val="center"/>
          </w:tcPr>
          <w:p w14:paraId="0D3ECDF5" w14:textId="77777777" w:rsidR="00D36425" w:rsidRPr="00C32AA6" w:rsidRDefault="00D36425" w:rsidP="009667E9">
            <w:pPr>
              <w:tabs>
                <w:tab w:val="left" w:pos="2679"/>
              </w:tabs>
              <w:jc w:val="center"/>
              <w:rPr>
                <w:rtl/>
                <w:lang w:bidi="fa-IR"/>
              </w:rPr>
            </w:pPr>
          </w:p>
        </w:tc>
        <w:tc>
          <w:tcPr>
            <w:tcW w:w="1926" w:type="dxa"/>
          </w:tcPr>
          <w:p w14:paraId="3D6FD4F2" w14:textId="46F42651" w:rsidR="00D36425" w:rsidRPr="00C32AA6" w:rsidRDefault="00D36425" w:rsidP="009667E9">
            <w:pPr>
              <w:tabs>
                <w:tab w:val="left" w:pos="2679"/>
              </w:tabs>
              <w:rPr>
                <w:rtl/>
                <w:lang w:bidi="fa-IR"/>
              </w:rPr>
            </w:pPr>
            <w:r w:rsidRPr="00C32AA6">
              <w:rPr>
                <w:rFonts w:ascii="Times New Roman" w:hAnsi="Times New Roman" w:cs="Times New Roman" w:hint="cs"/>
                <w:rtl/>
                <w:lang w:bidi="fa-IR"/>
              </w:rPr>
              <w:t>□</w:t>
            </w:r>
            <w:r w:rsidRPr="00C32AA6">
              <w:rPr>
                <w:rFonts w:hint="cs"/>
                <w:rtl/>
                <w:lang w:bidi="fa-IR"/>
              </w:rPr>
              <w:t xml:space="preserve"> قبلاً ارزیابی شده</w:t>
            </w:r>
          </w:p>
        </w:tc>
        <w:tc>
          <w:tcPr>
            <w:tcW w:w="1715" w:type="dxa"/>
            <w:vAlign w:val="center"/>
          </w:tcPr>
          <w:p w14:paraId="3C08B8A9" w14:textId="371E324C" w:rsidR="00D36425" w:rsidRPr="00C32AA6" w:rsidRDefault="00D36425" w:rsidP="009667E9">
            <w:pPr>
              <w:tabs>
                <w:tab w:val="left" w:pos="2679"/>
              </w:tabs>
              <w:rPr>
                <w:sz w:val="18"/>
                <w:szCs w:val="18"/>
                <w:rtl/>
                <w:lang w:bidi="fa-IR"/>
              </w:rPr>
            </w:pPr>
            <w:r w:rsidRPr="00C32AA6">
              <w:rPr>
                <w:rFonts w:ascii="Times New Roman" w:hAnsi="Times New Roman" w:cs="Times New Roman" w:hint="cs"/>
                <w:sz w:val="18"/>
                <w:szCs w:val="18"/>
                <w:rtl/>
                <w:lang w:bidi="fa-IR"/>
              </w:rPr>
              <w:t>□</w:t>
            </w:r>
            <w:r w:rsidRPr="00C32AA6">
              <w:rPr>
                <w:rFonts w:hint="cs"/>
                <w:sz w:val="18"/>
                <w:szCs w:val="18"/>
                <w:rtl/>
                <w:lang w:bidi="fa-IR"/>
              </w:rPr>
              <w:t xml:space="preserve"> تایید </w:t>
            </w:r>
            <w:r w:rsidRPr="00C32AA6">
              <w:rPr>
                <w:rFonts w:ascii="Times New Roman" w:hAnsi="Times New Roman" w:cs="Times New Roman" w:hint="cs"/>
                <w:sz w:val="18"/>
                <w:szCs w:val="18"/>
                <w:rtl/>
                <w:lang w:bidi="fa-IR"/>
              </w:rPr>
              <w:t>□</w:t>
            </w:r>
            <w:r w:rsidRPr="00C32AA6">
              <w:rPr>
                <w:rFonts w:hint="cs"/>
                <w:sz w:val="18"/>
                <w:szCs w:val="18"/>
                <w:rtl/>
                <w:lang w:bidi="fa-IR"/>
              </w:rPr>
              <w:t xml:space="preserve"> عدم تایید</w:t>
            </w:r>
          </w:p>
        </w:tc>
        <w:tc>
          <w:tcPr>
            <w:tcW w:w="2070" w:type="dxa"/>
            <w:vAlign w:val="center"/>
          </w:tcPr>
          <w:p w14:paraId="35A0FDAB" w14:textId="1C7C5D69" w:rsidR="00D36425" w:rsidRPr="00C32AA6" w:rsidRDefault="00D36425" w:rsidP="009667E9">
            <w:pPr>
              <w:tabs>
                <w:tab w:val="left" w:pos="2679"/>
              </w:tabs>
              <w:rPr>
                <w:sz w:val="18"/>
                <w:szCs w:val="18"/>
                <w:rtl/>
                <w:lang w:bidi="fa-IR"/>
              </w:rPr>
            </w:pPr>
            <w:r w:rsidRPr="00C32AA6">
              <w:rPr>
                <w:rFonts w:ascii="Times New Roman" w:hAnsi="Times New Roman" w:cs="Times New Roman" w:hint="cs"/>
                <w:sz w:val="18"/>
                <w:szCs w:val="18"/>
                <w:rtl/>
                <w:lang w:bidi="fa-IR"/>
              </w:rPr>
              <w:t>□</w:t>
            </w:r>
            <w:r w:rsidRPr="00C32AA6">
              <w:rPr>
                <w:rFonts w:hint="cs"/>
                <w:sz w:val="18"/>
                <w:szCs w:val="18"/>
                <w:rtl/>
                <w:lang w:bidi="fa-IR"/>
              </w:rPr>
              <w:t xml:space="preserve"> تایید </w:t>
            </w:r>
            <w:r w:rsidRPr="00C32AA6">
              <w:rPr>
                <w:rFonts w:ascii="Times New Roman" w:hAnsi="Times New Roman" w:cs="Times New Roman" w:hint="cs"/>
                <w:sz w:val="18"/>
                <w:szCs w:val="18"/>
                <w:rtl/>
                <w:lang w:bidi="fa-IR"/>
              </w:rPr>
              <w:t>□</w:t>
            </w:r>
            <w:r w:rsidRPr="00C32AA6">
              <w:rPr>
                <w:rFonts w:hint="cs"/>
                <w:sz w:val="18"/>
                <w:szCs w:val="18"/>
                <w:rtl/>
                <w:lang w:bidi="fa-IR"/>
              </w:rPr>
              <w:t xml:space="preserve"> عدم تایید</w:t>
            </w:r>
          </w:p>
        </w:tc>
        <w:tc>
          <w:tcPr>
            <w:tcW w:w="2699" w:type="dxa"/>
            <w:vAlign w:val="center"/>
          </w:tcPr>
          <w:p w14:paraId="7C304D87" w14:textId="6A1849C7" w:rsidR="00D36425" w:rsidRPr="00C32AA6" w:rsidRDefault="00D36425" w:rsidP="009667E9">
            <w:pPr>
              <w:tabs>
                <w:tab w:val="left" w:pos="2679"/>
              </w:tabs>
              <w:rPr>
                <w:sz w:val="18"/>
                <w:szCs w:val="18"/>
                <w:rtl/>
                <w:lang w:bidi="fa-IR"/>
              </w:rPr>
            </w:pPr>
            <w:r w:rsidRPr="00C32AA6">
              <w:rPr>
                <w:rFonts w:ascii="Times New Roman" w:hAnsi="Times New Roman" w:cs="Times New Roman" w:hint="cs"/>
                <w:sz w:val="18"/>
                <w:szCs w:val="18"/>
                <w:rtl/>
                <w:lang w:bidi="fa-IR"/>
              </w:rPr>
              <w:t>□</w:t>
            </w:r>
            <w:r w:rsidRPr="00C32AA6">
              <w:rPr>
                <w:rFonts w:hint="cs"/>
                <w:sz w:val="18"/>
                <w:szCs w:val="18"/>
                <w:rtl/>
                <w:lang w:bidi="fa-IR"/>
              </w:rPr>
              <w:t xml:space="preserve"> تایید </w:t>
            </w:r>
            <w:r w:rsidRPr="00C32AA6">
              <w:rPr>
                <w:rFonts w:ascii="Times New Roman" w:hAnsi="Times New Roman" w:cs="Times New Roman" w:hint="cs"/>
                <w:sz w:val="18"/>
                <w:szCs w:val="18"/>
                <w:rtl/>
                <w:lang w:bidi="fa-IR"/>
              </w:rPr>
              <w:t>□</w:t>
            </w:r>
            <w:r w:rsidRPr="00C32AA6">
              <w:rPr>
                <w:rFonts w:hint="cs"/>
                <w:sz w:val="18"/>
                <w:szCs w:val="18"/>
                <w:rtl/>
                <w:lang w:bidi="fa-IR"/>
              </w:rPr>
              <w:t xml:space="preserve"> عدم تایید</w:t>
            </w:r>
          </w:p>
        </w:tc>
      </w:tr>
      <w:tr w:rsidR="00871A5B" w:rsidRPr="00C32AA6" w14:paraId="4BC9493E" w14:textId="77777777" w:rsidTr="00AC6233">
        <w:trPr>
          <w:trHeight w:val="207"/>
        </w:trPr>
        <w:tc>
          <w:tcPr>
            <w:tcW w:w="2113" w:type="dxa"/>
            <w:vMerge/>
            <w:vAlign w:val="center"/>
          </w:tcPr>
          <w:p w14:paraId="44BA72D7" w14:textId="77777777" w:rsidR="00871A5B" w:rsidRPr="00C32AA6" w:rsidRDefault="00871A5B" w:rsidP="00871A5B">
            <w:pPr>
              <w:tabs>
                <w:tab w:val="left" w:pos="2679"/>
              </w:tabs>
              <w:jc w:val="center"/>
              <w:rPr>
                <w:rtl/>
                <w:lang w:bidi="fa-IR"/>
              </w:rPr>
            </w:pPr>
          </w:p>
        </w:tc>
        <w:tc>
          <w:tcPr>
            <w:tcW w:w="8410" w:type="dxa"/>
            <w:gridSpan w:val="4"/>
          </w:tcPr>
          <w:p w14:paraId="1261C4D8" w14:textId="6B3CB331" w:rsidR="00871A5B" w:rsidRPr="00C32AA6" w:rsidRDefault="00871A5B" w:rsidP="00871A5B">
            <w:pPr>
              <w:tabs>
                <w:tab w:val="left" w:pos="2679"/>
              </w:tabs>
              <w:rPr>
                <w:rtl/>
                <w:lang w:bidi="fa-IR"/>
              </w:rPr>
            </w:pPr>
            <w:r w:rsidRPr="00C32AA6">
              <w:rPr>
                <w:rFonts w:ascii="Times New Roman" w:hAnsi="Times New Roman" w:cs="Times New Roman" w:hint="cs"/>
                <w:rtl/>
                <w:lang w:bidi="fa-IR"/>
              </w:rPr>
              <w:t>□</w:t>
            </w:r>
            <w:r w:rsidRPr="00C32AA6">
              <w:rPr>
                <w:rFonts w:hint="cs"/>
                <w:rtl/>
                <w:lang w:bidi="fa-IR"/>
              </w:rPr>
              <w:t xml:space="preserve"> جدید است </w:t>
            </w:r>
            <w:r w:rsidRPr="00C32AA6">
              <w:rPr>
                <w:rFonts w:hint="cs"/>
                <w:sz w:val="22"/>
                <w:szCs w:val="22"/>
                <w:rtl/>
                <w:lang w:bidi="fa-IR"/>
              </w:rPr>
              <w:t>(برای محصولات جدید نیازی به انتخاب قسمت</w:t>
            </w:r>
            <w:r w:rsidRPr="00C32AA6">
              <w:rPr>
                <w:sz w:val="22"/>
                <w:szCs w:val="22"/>
                <w:rtl/>
                <w:lang w:bidi="fa-IR"/>
              </w:rPr>
              <w:softHyphen/>
            </w:r>
            <w:r w:rsidRPr="00C32AA6">
              <w:rPr>
                <w:sz w:val="22"/>
                <w:szCs w:val="22"/>
                <w:rtl/>
                <w:lang w:bidi="fa-IR"/>
              </w:rPr>
              <w:softHyphen/>
            </w:r>
            <w:r w:rsidRPr="00C32AA6">
              <w:rPr>
                <w:rFonts w:hint="cs"/>
                <w:sz w:val="22"/>
                <w:szCs w:val="22"/>
                <w:rtl/>
                <w:lang w:bidi="fa-IR"/>
              </w:rPr>
              <w:t>های تایید/عدم تایید در بخش بالا نیست)</w:t>
            </w:r>
          </w:p>
        </w:tc>
      </w:tr>
      <w:tr w:rsidR="008E322C" w:rsidRPr="00C32AA6" w14:paraId="0F66AB1C" w14:textId="77777777" w:rsidTr="00B21094">
        <w:trPr>
          <w:trHeight w:val="1304"/>
        </w:trPr>
        <w:tc>
          <w:tcPr>
            <w:tcW w:w="10523" w:type="dxa"/>
            <w:gridSpan w:val="5"/>
          </w:tcPr>
          <w:p w14:paraId="3579F890" w14:textId="77777777" w:rsidR="008E322C" w:rsidRPr="00C32AA6" w:rsidRDefault="008E322C" w:rsidP="00EC04AD">
            <w:pPr>
              <w:tabs>
                <w:tab w:val="left" w:pos="2679"/>
              </w:tabs>
              <w:jc w:val="both"/>
              <w:rPr>
                <w:b/>
                <w:bCs/>
                <w:sz w:val="22"/>
                <w:szCs w:val="22"/>
                <w:rtl/>
                <w:lang w:bidi="fa-IR"/>
              </w:rPr>
            </w:pPr>
            <w:r w:rsidRPr="00C32AA6">
              <w:rPr>
                <w:rFonts w:hint="cs"/>
                <w:b/>
                <w:bCs/>
                <w:sz w:val="22"/>
                <w:szCs w:val="22"/>
                <w:rtl/>
                <w:lang w:bidi="fa-IR"/>
              </w:rPr>
              <w:t>نام فردی که فرم را تکمیل نموده است:</w:t>
            </w:r>
          </w:p>
          <w:p w14:paraId="7CAF00D7" w14:textId="77777777" w:rsidR="008E322C" w:rsidRPr="00C32AA6" w:rsidRDefault="008E322C" w:rsidP="00EC04AD">
            <w:pPr>
              <w:tabs>
                <w:tab w:val="left" w:pos="2679"/>
              </w:tabs>
              <w:jc w:val="both"/>
              <w:rPr>
                <w:b/>
                <w:bCs/>
                <w:sz w:val="22"/>
                <w:szCs w:val="22"/>
                <w:rtl/>
                <w:lang w:bidi="fa-IR"/>
              </w:rPr>
            </w:pPr>
            <w:r w:rsidRPr="00C32AA6">
              <w:rPr>
                <w:rFonts w:hint="cs"/>
                <w:b/>
                <w:bCs/>
                <w:sz w:val="22"/>
                <w:szCs w:val="22"/>
                <w:rtl/>
                <w:lang w:bidi="fa-IR"/>
              </w:rPr>
              <w:t>شماره تماس تکمیل کننده فرم:</w:t>
            </w:r>
          </w:p>
          <w:p w14:paraId="25A784E9" w14:textId="77777777" w:rsidR="008E322C" w:rsidRPr="00C32AA6" w:rsidRDefault="008E322C" w:rsidP="00EC04AD">
            <w:pPr>
              <w:tabs>
                <w:tab w:val="left" w:pos="2679"/>
              </w:tabs>
              <w:jc w:val="both"/>
              <w:rPr>
                <w:b/>
                <w:bCs/>
                <w:sz w:val="22"/>
                <w:szCs w:val="22"/>
                <w:rtl/>
                <w:lang w:bidi="fa-IR"/>
              </w:rPr>
            </w:pPr>
            <w:r w:rsidRPr="00C32AA6">
              <w:rPr>
                <w:rFonts w:hint="cs"/>
                <w:b/>
                <w:bCs/>
                <w:sz w:val="22"/>
                <w:szCs w:val="22"/>
                <w:rtl/>
                <w:lang w:bidi="fa-IR"/>
              </w:rPr>
              <w:t>سمت فرد تکمیل کننده فرم:</w:t>
            </w:r>
          </w:p>
          <w:p w14:paraId="0AD7AF24" w14:textId="7D941F25" w:rsidR="001A4791" w:rsidRPr="00C32AA6" w:rsidRDefault="001A4791" w:rsidP="001A4791">
            <w:pPr>
              <w:tabs>
                <w:tab w:val="left" w:pos="2679"/>
              </w:tabs>
              <w:jc w:val="both"/>
              <w:rPr>
                <w:sz w:val="22"/>
                <w:szCs w:val="22"/>
                <w:rtl/>
                <w:lang w:bidi="fa-IR"/>
              </w:rPr>
            </w:pPr>
            <w:r w:rsidRPr="00C32AA6">
              <w:rPr>
                <w:rFonts w:hint="cs"/>
                <w:rtl/>
                <w:lang w:bidi="fa-IR"/>
              </w:rPr>
              <w:t>*تکمیل کننده فرم باید نفر فنی شرکت بوده و قادر به پاسخگویی به سوالات فنی کارشناس فنی تماس گیرنده از سوی دبیرخانه باشد.</w:t>
            </w:r>
          </w:p>
        </w:tc>
      </w:tr>
      <w:tr w:rsidR="00B477E9" w:rsidRPr="00C32AA6" w14:paraId="3C2AD2FE" w14:textId="77777777" w:rsidTr="00B21094">
        <w:trPr>
          <w:trHeight w:val="1304"/>
        </w:trPr>
        <w:tc>
          <w:tcPr>
            <w:tcW w:w="10523" w:type="dxa"/>
            <w:gridSpan w:val="5"/>
          </w:tcPr>
          <w:p w14:paraId="5B26A3B8" w14:textId="18EFAB05" w:rsidR="00B477E9" w:rsidRDefault="00B477E9" w:rsidP="00B477E9">
            <w:pPr>
              <w:tabs>
                <w:tab w:val="left" w:pos="2679"/>
              </w:tabs>
              <w:rPr>
                <w:sz w:val="18"/>
                <w:szCs w:val="18"/>
                <w:rtl/>
                <w:lang w:bidi="fa-IR"/>
              </w:rPr>
            </w:pPr>
            <w:r w:rsidRPr="00C32AA6">
              <w:rPr>
                <w:rFonts w:hint="cs"/>
                <w:b/>
                <w:bCs/>
                <w:sz w:val="22"/>
                <w:szCs w:val="22"/>
                <w:highlight w:val="yellow"/>
                <w:rtl/>
                <w:lang w:bidi="fa-IR"/>
              </w:rPr>
              <w:t xml:space="preserve">حوزه فناوری محصول خود را مشخص نمایید: </w:t>
            </w:r>
            <w:r w:rsidRPr="00C32AA6">
              <w:rPr>
                <w:rFonts w:hint="cs"/>
                <w:sz w:val="20"/>
                <w:szCs w:val="20"/>
                <w:highlight w:val="yellow"/>
                <w:rtl/>
                <w:lang w:bidi="fa-IR"/>
              </w:rPr>
              <w:t>(</w:t>
            </w:r>
            <w:r w:rsidRPr="00C32AA6">
              <w:rPr>
                <w:rFonts w:hint="cs"/>
                <w:sz w:val="18"/>
                <w:szCs w:val="18"/>
                <w:highlight w:val="yellow"/>
                <w:rtl/>
                <w:lang w:bidi="fa-IR"/>
              </w:rPr>
              <w:t>حوزه فناوری با توجه به بخش</w:t>
            </w:r>
            <w:r w:rsidR="005544B2" w:rsidRPr="00C32AA6">
              <w:rPr>
                <w:rFonts w:hint="cs"/>
                <w:sz w:val="18"/>
                <w:szCs w:val="18"/>
                <w:highlight w:val="yellow"/>
                <w:rtl/>
                <w:lang w:bidi="fa-IR"/>
              </w:rPr>
              <w:t xml:space="preserve"> اصلی و</w:t>
            </w:r>
            <w:r w:rsidRPr="00C32AA6">
              <w:rPr>
                <w:rFonts w:hint="cs"/>
                <w:sz w:val="18"/>
                <w:szCs w:val="18"/>
                <w:highlight w:val="yellow"/>
                <w:rtl/>
                <w:lang w:bidi="fa-IR"/>
              </w:rPr>
              <w:t xml:space="preserve"> پیچیده محصول که مستلزم تحقیق و توسعه قابل توجه می باشد مشخص می گردد</w:t>
            </w:r>
            <w:r w:rsidR="007C5075" w:rsidRPr="00C32AA6">
              <w:rPr>
                <w:rFonts w:hint="cs"/>
                <w:sz w:val="18"/>
                <w:szCs w:val="18"/>
                <w:highlight w:val="yellow"/>
                <w:rtl/>
                <w:lang w:bidi="fa-IR"/>
              </w:rPr>
              <w:t>. در صورتی که محصول دو حوزه ای باشد شرکت می بایست بر مبنای معیارهای تفصیلی هر دو حوزه فناوری توضیحات مبسوط ارائه نماید تا به تشخیص دبیرخانه بررسی صورت گیرد</w:t>
            </w:r>
            <w:r w:rsidRPr="00C32AA6">
              <w:rPr>
                <w:rFonts w:hint="cs"/>
                <w:sz w:val="18"/>
                <w:szCs w:val="18"/>
                <w:highlight w:val="yellow"/>
                <w:rtl/>
                <w:lang w:bidi="fa-IR"/>
              </w:rPr>
              <w:t>)</w:t>
            </w:r>
          </w:p>
          <w:p w14:paraId="3D80A0AE" w14:textId="401E307B" w:rsidR="00C32AA6" w:rsidRPr="00C32AA6" w:rsidRDefault="00C32AA6" w:rsidP="00B477E9">
            <w:pPr>
              <w:tabs>
                <w:tab w:val="left" w:pos="2679"/>
              </w:tabs>
              <w:rPr>
                <w:b/>
                <w:bCs/>
                <w:sz w:val="22"/>
                <w:szCs w:val="22"/>
                <w:rtl/>
                <w:lang w:bidi="fa-IR"/>
              </w:rPr>
            </w:pPr>
            <w:r>
              <w:rPr>
                <w:rFonts w:hint="cs"/>
                <w:sz w:val="18"/>
                <w:szCs w:val="18"/>
                <w:rtl/>
                <w:lang w:bidi="fa-IR"/>
              </w:rPr>
              <w:t>لینک معیار تفصیلی در جدول زیر قرار دارد، لذا کافی است شرکت برای دسترسی به معیار تفصیلی حوزه مورد نظر خود روی معیار مربوطه کلیک کند.</w:t>
            </w:r>
          </w:p>
          <w:p w14:paraId="0D3E15C7" w14:textId="1CE785DD" w:rsidR="0093741E" w:rsidRPr="00C32AA6" w:rsidRDefault="0093741E" w:rsidP="007C5075">
            <w:pPr>
              <w:pStyle w:val="NormalWeb"/>
              <w:shd w:val="clear" w:color="auto" w:fill="FFFFFF"/>
              <w:bidi w:val="0"/>
              <w:rPr>
                <w:rFonts w:ascii="BakhMedium" w:hAnsi="BakhMedium" w:cs="B Mitra"/>
                <w:color w:val="212529"/>
              </w:rPr>
            </w:pPr>
          </w:p>
          <w:tbl>
            <w:tblPr>
              <w:tblStyle w:val="TableGrid"/>
              <w:bidiVisual/>
              <w:tblW w:w="0" w:type="auto"/>
              <w:jc w:val="center"/>
              <w:tblLook w:val="04A0" w:firstRow="1" w:lastRow="0" w:firstColumn="1" w:lastColumn="0" w:noHBand="0" w:noVBand="1"/>
            </w:tblPr>
            <w:tblGrid>
              <w:gridCol w:w="6352"/>
              <w:gridCol w:w="908"/>
            </w:tblGrid>
            <w:tr w:rsidR="00C32AA6" w:rsidRPr="00C32AA6" w14:paraId="7045F655" w14:textId="77777777" w:rsidTr="00C32AA6">
              <w:trPr>
                <w:trHeight w:val="203"/>
                <w:jc w:val="center"/>
              </w:trPr>
              <w:tc>
                <w:tcPr>
                  <w:tcW w:w="6352" w:type="dxa"/>
                </w:tcPr>
                <w:p w14:paraId="3F41A1AC" w14:textId="0EEDF7BF" w:rsidR="00C32AA6" w:rsidRPr="00583E2F" w:rsidRDefault="00C32AA6" w:rsidP="0093741E">
                  <w:pPr>
                    <w:tabs>
                      <w:tab w:val="left" w:pos="2679"/>
                    </w:tabs>
                    <w:rPr>
                      <w:color w:val="002060"/>
                    </w:rPr>
                  </w:pPr>
                  <w:r w:rsidRPr="00583E2F">
                    <w:rPr>
                      <w:rFonts w:hint="cs"/>
                      <w:color w:val="002060"/>
                      <w:rtl/>
                    </w:rPr>
                    <w:t>نام حوزه تخصصی</w:t>
                  </w:r>
                </w:p>
              </w:tc>
              <w:tc>
                <w:tcPr>
                  <w:tcW w:w="908" w:type="dxa"/>
                </w:tcPr>
                <w:p w14:paraId="53E416A7" w14:textId="77777777" w:rsidR="00C32AA6" w:rsidRPr="00C32AA6" w:rsidRDefault="00C32AA6" w:rsidP="0093741E">
                  <w:pPr>
                    <w:tabs>
                      <w:tab w:val="left" w:pos="2679"/>
                    </w:tabs>
                    <w:rPr>
                      <w:b/>
                      <w:bCs/>
                      <w:sz w:val="22"/>
                      <w:szCs w:val="22"/>
                      <w:rtl/>
                      <w:lang w:bidi="fa-IR"/>
                    </w:rPr>
                  </w:pPr>
                </w:p>
              </w:tc>
            </w:tr>
            <w:tr w:rsidR="0093741E" w:rsidRPr="00C32AA6" w14:paraId="08030B28" w14:textId="77777777" w:rsidTr="00C32AA6">
              <w:trPr>
                <w:trHeight w:val="203"/>
                <w:jc w:val="center"/>
              </w:trPr>
              <w:tc>
                <w:tcPr>
                  <w:tcW w:w="6352" w:type="dxa"/>
                </w:tcPr>
                <w:p w14:paraId="76ED6299" w14:textId="41F57184" w:rsidR="0093741E" w:rsidRPr="00C32AA6" w:rsidRDefault="00B81C9B" w:rsidP="0093741E">
                  <w:pPr>
                    <w:tabs>
                      <w:tab w:val="left" w:pos="2679"/>
                    </w:tabs>
                    <w:rPr>
                      <w:b/>
                      <w:bCs/>
                      <w:sz w:val="18"/>
                      <w:szCs w:val="18"/>
                      <w:rtl/>
                      <w:lang w:bidi="fa-IR"/>
                    </w:rPr>
                  </w:pPr>
                  <w:hyperlink r:id="rId8" w:tgtFrame="_blank" w:history="1">
                    <w:r w:rsidR="0093741E" w:rsidRPr="00C32AA6">
                      <w:rPr>
                        <w:rStyle w:val="Hyperlink"/>
                        <w:rFonts w:ascii="BakhHeavy" w:hAnsi="BakhHeavy"/>
                        <w:b/>
                        <w:bCs/>
                        <w:color w:val="333399"/>
                        <w:sz w:val="18"/>
                        <w:szCs w:val="18"/>
                        <w:u w:val="none"/>
                        <w:rtl/>
                      </w:rPr>
                      <w:t>معیارهای تفصیلی حوزه داروهای پیشرفته</w:t>
                    </w:r>
                  </w:hyperlink>
                </w:p>
              </w:tc>
              <w:tc>
                <w:tcPr>
                  <w:tcW w:w="908" w:type="dxa"/>
                </w:tcPr>
                <w:p w14:paraId="0BEC6C4A" w14:textId="6A2307D2"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3C1C4873" w14:textId="77777777" w:rsidTr="00C32AA6">
              <w:trPr>
                <w:trHeight w:val="203"/>
                <w:jc w:val="center"/>
              </w:trPr>
              <w:tc>
                <w:tcPr>
                  <w:tcW w:w="6352" w:type="dxa"/>
                </w:tcPr>
                <w:p w14:paraId="77CFC0D0" w14:textId="0010AC53" w:rsidR="0093741E" w:rsidRPr="00C32AA6" w:rsidRDefault="00B81C9B" w:rsidP="0093741E">
                  <w:pPr>
                    <w:tabs>
                      <w:tab w:val="left" w:pos="2679"/>
                    </w:tabs>
                    <w:rPr>
                      <w:b/>
                      <w:bCs/>
                      <w:sz w:val="18"/>
                      <w:szCs w:val="18"/>
                      <w:rtl/>
                      <w:lang w:bidi="fa-IR"/>
                    </w:rPr>
                  </w:pPr>
                  <w:hyperlink r:id="rId9" w:history="1">
                    <w:r w:rsidR="0093741E" w:rsidRPr="00C32AA6">
                      <w:rPr>
                        <w:rStyle w:val="Hyperlink"/>
                        <w:rFonts w:ascii="BakhHeavy" w:hAnsi="BakhHeavy"/>
                        <w:b/>
                        <w:bCs/>
                        <w:color w:val="333399"/>
                        <w:sz w:val="18"/>
                        <w:szCs w:val="18"/>
                        <w:u w:val="none"/>
                        <w:rtl/>
                      </w:rPr>
                      <w:t>معیارهای تفصیلی حوزه فناوری اطلاعات و ارتباطات و نرم‌افزارهای رایانه‌</w:t>
                    </w:r>
                    <w:r w:rsidR="0093741E" w:rsidRPr="00C32AA6">
                      <w:rPr>
                        <w:rStyle w:val="Hyperlink"/>
                        <w:rFonts w:ascii="BakhHeavy" w:hAnsi="BakhHeavy"/>
                        <w:b/>
                        <w:bCs/>
                        <w:color w:val="333399"/>
                        <w:sz w:val="18"/>
                        <w:szCs w:val="18"/>
                        <w:u w:val="none"/>
                        <w:rtl/>
                      </w:rPr>
                      <w:softHyphen/>
                      <w:t>ای</w:t>
                    </w:r>
                  </w:hyperlink>
                </w:p>
              </w:tc>
              <w:tc>
                <w:tcPr>
                  <w:tcW w:w="908" w:type="dxa"/>
                </w:tcPr>
                <w:p w14:paraId="7824F01C" w14:textId="6B9894EC"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3DD82B36" w14:textId="77777777" w:rsidTr="00C32AA6">
              <w:trPr>
                <w:trHeight w:val="334"/>
                <w:jc w:val="center"/>
              </w:trPr>
              <w:tc>
                <w:tcPr>
                  <w:tcW w:w="6352" w:type="dxa"/>
                </w:tcPr>
                <w:p w14:paraId="24143B5F" w14:textId="1AAF97B0" w:rsidR="0093741E" w:rsidRPr="00C32AA6" w:rsidRDefault="00B81C9B" w:rsidP="0093741E">
                  <w:pPr>
                    <w:tabs>
                      <w:tab w:val="left" w:pos="2679"/>
                    </w:tabs>
                    <w:rPr>
                      <w:b/>
                      <w:bCs/>
                      <w:sz w:val="18"/>
                      <w:szCs w:val="18"/>
                      <w:rtl/>
                      <w:lang w:bidi="fa-IR"/>
                    </w:rPr>
                  </w:pPr>
                  <w:hyperlink r:id="rId10" w:tgtFrame="_blank" w:history="1">
                    <w:r w:rsidR="0093741E" w:rsidRPr="00C32AA6">
                      <w:rPr>
                        <w:rStyle w:val="Hyperlink"/>
                        <w:rFonts w:ascii="BakhHeavy" w:hAnsi="BakhHeavy"/>
                        <w:b/>
                        <w:bCs/>
                        <w:color w:val="333399"/>
                        <w:sz w:val="18"/>
                        <w:szCs w:val="18"/>
                        <w:u w:val="none"/>
                        <w:rtl/>
                      </w:rPr>
                      <w:t>معیارهای تفصیلی حوزه سخت‌افزارهای برق و الکترونیک، تجهیزات پزشکی، لیزر و فوتونیک</w:t>
                    </w:r>
                  </w:hyperlink>
                </w:p>
              </w:tc>
              <w:tc>
                <w:tcPr>
                  <w:tcW w:w="908" w:type="dxa"/>
                </w:tcPr>
                <w:p w14:paraId="37366BF3" w14:textId="4D5E88A3"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24C13116" w14:textId="77777777" w:rsidTr="00C32AA6">
              <w:trPr>
                <w:trHeight w:val="203"/>
                <w:jc w:val="center"/>
              </w:trPr>
              <w:tc>
                <w:tcPr>
                  <w:tcW w:w="6352" w:type="dxa"/>
                </w:tcPr>
                <w:p w14:paraId="28FE799B" w14:textId="5D5B02DE" w:rsidR="0093741E" w:rsidRPr="00C32AA6" w:rsidRDefault="00B81C9B" w:rsidP="0093741E">
                  <w:pPr>
                    <w:tabs>
                      <w:tab w:val="left" w:pos="2679"/>
                    </w:tabs>
                    <w:rPr>
                      <w:b/>
                      <w:bCs/>
                      <w:sz w:val="18"/>
                      <w:szCs w:val="18"/>
                      <w:rtl/>
                      <w:lang w:bidi="fa-IR"/>
                    </w:rPr>
                  </w:pPr>
                  <w:hyperlink r:id="rId11" w:tgtFrame="_blank" w:history="1">
                    <w:r w:rsidR="0093741E" w:rsidRPr="00C32AA6">
                      <w:rPr>
                        <w:rStyle w:val="Hyperlink"/>
                        <w:rFonts w:ascii="BakhHeavy" w:hAnsi="BakhHeavy"/>
                        <w:b/>
                        <w:bCs/>
                        <w:color w:val="333399"/>
                        <w:sz w:val="18"/>
                        <w:szCs w:val="18"/>
                        <w:u w:val="none"/>
                        <w:rtl/>
                      </w:rPr>
                      <w:t>معیارهای تفصیلی حوزه مواد پیشرفته شیمیایی و پلیمری</w:t>
                    </w:r>
                  </w:hyperlink>
                </w:p>
              </w:tc>
              <w:tc>
                <w:tcPr>
                  <w:tcW w:w="908" w:type="dxa"/>
                </w:tcPr>
                <w:p w14:paraId="458BF19F" w14:textId="228DA0BC"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65CDE6DB" w14:textId="77777777" w:rsidTr="00C32AA6">
              <w:trPr>
                <w:trHeight w:val="334"/>
                <w:jc w:val="center"/>
              </w:trPr>
              <w:tc>
                <w:tcPr>
                  <w:tcW w:w="6352" w:type="dxa"/>
                </w:tcPr>
                <w:p w14:paraId="2284E80B" w14:textId="0789F488" w:rsidR="0093741E" w:rsidRPr="00C32AA6" w:rsidRDefault="00B81C9B" w:rsidP="0093741E">
                  <w:pPr>
                    <w:tabs>
                      <w:tab w:val="left" w:pos="2679"/>
                    </w:tabs>
                    <w:rPr>
                      <w:b/>
                      <w:bCs/>
                      <w:sz w:val="18"/>
                      <w:szCs w:val="18"/>
                      <w:rtl/>
                      <w:lang w:bidi="fa-IR"/>
                    </w:rPr>
                  </w:pPr>
                  <w:hyperlink r:id="rId12" w:tgtFrame="_blank" w:history="1">
                    <w:r w:rsidR="0093741E" w:rsidRPr="00C32AA6">
                      <w:rPr>
                        <w:rStyle w:val="Hyperlink"/>
                        <w:rFonts w:ascii="BakhHeavy" w:hAnsi="BakhHeavy"/>
                        <w:b/>
                        <w:bCs/>
                        <w:color w:val="333399"/>
                        <w:sz w:val="18"/>
                        <w:szCs w:val="18"/>
                        <w:u w:val="none"/>
                        <w:rtl/>
                      </w:rPr>
                      <w:t>معیارهای تفصیلی حوزه مواد پیشرفته (فلزی، سرامیکی، کامپوزیت، نانو) و استحصال و استخراج فلزات</w:t>
                    </w:r>
                  </w:hyperlink>
                </w:p>
              </w:tc>
              <w:tc>
                <w:tcPr>
                  <w:tcW w:w="908" w:type="dxa"/>
                </w:tcPr>
                <w:p w14:paraId="5FC6B9AC" w14:textId="466F59EC"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5D058DAB" w14:textId="77777777" w:rsidTr="00C32AA6">
              <w:trPr>
                <w:trHeight w:val="203"/>
                <w:jc w:val="center"/>
              </w:trPr>
              <w:tc>
                <w:tcPr>
                  <w:tcW w:w="6352" w:type="dxa"/>
                </w:tcPr>
                <w:p w14:paraId="271E4490" w14:textId="5276CCAA" w:rsidR="0093741E" w:rsidRPr="00C32AA6" w:rsidRDefault="00B81C9B" w:rsidP="0093741E">
                  <w:pPr>
                    <w:tabs>
                      <w:tab w:val="left" w:pos="2679"/>
                    </w:tabs>
                    <w:rPr>
                      <w:b/>
                      <w:bCs/>
                      <w:sz w:val="18"/>
                      <w:szCs w:val="18"/>
                      <w:rtl/>
                      <w:lang w:bidi="fa-IR"/>
                    </w:rPr>
                  </w:pPr>
                  <w:hyperlink r:id="rId13" w:tgtFrame="_blank" w:history="1">
                    <w:r w:rsidR="0093741E" w:rsidRPr="00C32AA6">
                      <w:rPr>
                        <w:rStyle w:val="Hyperlink"/>
                        <w:rFonts w:ascii="BakhHeavy" w:hAnsi="BakhHeavy"/>
                        <w:b/>
                        <w:bCs/>
                        <w:color w:val="333399"/>
                        <w:sz w:val="18"/>
                        <w:szCs w:val="18"/>
                        <w:u w:val="none"/>
                        <w:rtl/>
                      </w:rPr>
                      <w:t>معیار تفصیلی حوزه تجهیزات آزمایشگاهی، قطعات و ماشین آلات ساخت و تولید</w:t>
                    </w:r>
                  </w:hyperlink>
                </w:p>
              </w:tc>
              <w:tc>
                <w:tcPr>
                  <w:tcW w:w="908" w:type="dxa"/>
                </w:tcPr>
                <w:p w14:paraId="4F391C75" w14:textId="410BA056"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5356F17E" w14:textId="77777777" w:rsidTr="00C32AA6">
              <w:trPr>
                <w:trHeight w:val="203"/>
                <w:jc w:val="center"/>
              </w:trPr>
              <w:tc>
                <w:tcPr>
                  <w:tcW w:w="6352" w:type="dxa"/>
                </w:tcPr>
                <w:p w14:paraId="3918B8CE" w14:textId="329665A2" w:rsidR="0093741E" w:rsidRPr="00C32AA6" w:rsidRDefault="00B81C9B" w:rsidP="0093741E">
                  <w:pPr>
                    <w:tabs>
                      <w:tab w:val="left" w:pos="2679"/>
                    </w:tabs>
                    <w:rPr>
                      <w:b/>
                      <w:bCs/>
                      <w:sz w:val="18"/>
                      <w:szCs w:val="18"/>
                      <w:rtl/>
                      <w:lang w:bidi="fa-IR"/>
                    </w:rPr>
                  </w:pPr>
                  <w:hyperlink r:id="rId14" w:tgtFrame="_blank" w:history="1">
                    <w:r w:rsidR="0093741E" w:rsidRPr="00C32AA6">
                      <w:rPr>
                        <w:rStyle w:val="Hyperlink"/>
                        <w:rFonts w:ascii="BakhHeavy" w:hAnsi="BakhHeavy"/>
                        <w:b/>
                        <w:bCs/>
                        <w:color w:val="333399"/>
                        <w:sz w:val="18"/>
                        <w:szCs w:val="18"/>
                        <w:u w:val="none"/>
                        <w:rtl/>
                      </w:rPr>
                      <w:t>معیارهای تفصیلی حوزه ملزومات پزشکی</w:t>
                    </w:r>
                  </w:hyperlink>
                </w:p>
              </w:tc>
              <w:tc>
                <w:tcPr>
                  <w:tcW w:w="908" w:type="dxa"/>
                </w:tcPr>
                <w:p w14:paraId="04768EF5" w14:textId="07F58A48"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0502AD74" w14:textId="77777777" w:rsidTr="00C32AA6">
              <w:trPr>
                <w:trHeight w:val="203"/>
                <w:jc w:val="center"/>
              </w:trPr>
              <w:tc>
                <w:tcPr>
                  <w:tcW w:w="6352" w:type="dxa"/>
                </w:tcPr>
                <w:p w14:paraId="497B5A38" w14:textId="4EC5C374" w:rsidR="0093741E" w:rsidRPr="00C32AA6" w:rsidRDefault="00B81C9B" w:rsidP="0093741E">
                  <w:pPr>
                    <w:tabs>
                      <w:tab w:val="left" w:pos="2679"/>
                    </w:tabs>
                    <w:rPr>
                      <w:b/>
                      <w:bCs/>
                      <w:sz w:val="18"/>
                      <w:szCs w:val="18"/>
                      <w:rtl/>
                      <w:lang w:bidi="fa-IR"/>
                    </w:rPr>
                  </w:pPr>
                  <w:hyperlink r:id="rId15" w:tgtFrame="_blank" w:history="1">
                    <w:r w:rsidR="0093741E" w:rsidRPr="00C32AA6">
                      <w:rPr>
                        <w:rStyle w:val="Hyperlink"/>
                        <w:rFonts w:ascii="BakhHeavy" w:hAnsi="BakhHeavy"/>
                        <w:b/>
                        <w:bCs/>
                        <w:color w:val="333399"/>
                        <w:sz w:val="18"/>
                        <w:szCs w:val="18"/>
                        <w:u w:val="none"/>
                        <w:rtl/>
                      </w:rPr>
                      <w:t>معیار تفصیلی حوزه کشاورزی، دامپروری، غذایی و صنایع وابسته</w:t>
                    </w:r>
                  </w:hyperlink>
                </w:p>
              </w:tc>
              <w:tc>
                <w:tcPr>
                  <w:tcW w:w="908" w:type="dxa"/>
                </w:tcPr>
                <w:p w14:paraId="1C410251" w14:textId="15385ABF"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47595237" w14:textId="77777777" w:rsidTr="00C32AA6">
              <w:trPr>
                <w:trHeight w:val="203"/>
                <w:jc w:val="center"/>
              </w:trPr>
              <w:tc>
                <w:tcPr>
                  <w:tcW w:w="6352" w:type="dxa"/>
                </w:tcPr>
                <w:p w14:paraId="1B66E55E" w14:textId="13E81D8C" w:rsidR="0093741E" w:rsidRPr="00C32AA6" w:rsidRDefault="00B81C9B" w:rsidP="0093741E">
                  <w:pPr>
                    <w:tabs>
                      <w:tab w:val="left" w:pos="2679"/>
                    </w:tabs>
                    <w:rPr>
                      <w:sz w:val="18"/>
                      <w:szCs w:val="18"/>
                      <w:rtl/>
                      <w:lang w:bidi="fa-IR"/>
                    </w:rPr>
                  </w:pPr>
                  <w:hyperlink r:id="rId16" w:tgtFrame="_blank" w:history="1">
                    <w:r w:rsidR="0093741E" w:rsidRPr="00C32AA6">
                      <w:rPr>
                        <w:rStyle w:val="Strong"/>
                        <w:rFonts w:ascii="BakhHeavy" w:hAnsi="BakhHeavy"/>
                        <w:color w:val="333399"/>
                        <w:sz w:val="18"/>
                        <w:szCs w:val="18"/>
                        <w:rtl/>
                      </w:rPr>
                      <w:t>معیارهای تفصیلی حوزه تجاری سازی</w:t>
                    </w:r>
                  </w:hyperlink>
                </w:p>
              </w:tc>
              <w:tc>
                <w:tcPr>
                  <w:tcW w:w="908" w:type="dxa"/>
                </w:tcPr>
                <w:p w14:paraId="557A13E0" w14:textId="3546F083"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r w:rsidR="0093741E" w:rsidRPr="00C32AA6" w14:paraId="5BCF75EC" w14:textId="77777777" w:rsidTr="00C32AA6">
              <w:trPr>
                <w:trHeight w:val="203"/>
                <w:jc w:val="center"/>
              </w:trPr>
              <w:tc>
                <w:tcPr>
                  <w:tcW w:w="6352" w:type="dxa"/>
                </w:tcPr>
                <w:p w14:paraId="5A7BCEAC" w14:textId="4AC2469F" w:rsidR="0093741E" w:rsidRPr="00C32AA6" w:rsidRDefault="00B81C9B" w:rsidP="0093741E">
                  <w:pPr>
                    <w:tabs>
                      <w:tab w:val="left" w:pos="2679"/>
                    </w:tabs>
                    <w:rPr>
                      <w:sz w:val="18"/>
                      <w:szCs w:val="18"/>
                      <w:rtl/>
                      <w:lang w:bidi="fa-IR"/>
                    </w:rPr>
                  </w:pPr>
                  <w:hyperlink r:id="rId17" w:tgtFrame="_blank" w:history="1">
                    <w:r w:rsidR="0093741E" w:rsidRPr="00C32AA6">
                      <w:rPr>
                        <w:rStyle w:val="Strong"/>
                        <w:rFonts w:ascii="BakhHeavy" w:hAnsi="BakhHeavy"/>
                        <w:color w:val="333399"/>
                        <w:sz w:val="18"/>
                        <w:szCs w:val="18"/>
                        <w:rtl/>
                      </w:rPr>
                      <w:t>معیارهای تفصیلی حوزه علوم انسانی و صنایع خلاق</w:t>
                    </w:r>
                  </w:hyperlink>
                </w:p>
              </w:tc>
              <w:tc>
                <w:tcPr>
                  <w:tcW w:w="908" w:type="dxa"/>
                </w:tcPr>
                <w:p w14:paraId="5AB48E99" w14:textId="6C8A6254" w:rsidR="0093741E" w:rsidRPr="00C32AA6" w:rsidRDefault="00C32AA6" w:rsidP="00BC2F00">
                  <w:pPr>
                    <w:tabs>
                      <w:tab w:val="left" w:pos="2679"/>
                    </w:tabs>
                    <w:jc w:val="center"/>
                    <w:rPr>
                      <w:b/>
                      <w:bCs/>
                      <w:sz w:val="22"/>
                      <w:szCs w:val="22"/>
                      <w:rtl/>
                      <w:lang w:bidi="fa-IR"/>
                    </w:rPr>
                  </w:pPr>
                  <w:r w:rsidRPr="00C32AA6">
                    <w:rPr>
                      <w:rFonts w:ascii="Times New Roman" w:hAnsi="Times New Roman" w:cs="Times New Roman" w:hint="cs"/>
                      <w:rtl/>
                      <w:lang w:bidi="fa-IR"/>
                    </w:rPr>
                    <w:t>□</w:t>
                  </w:r>
                </w:p>
              </w:tc>
            </w:tr>
          </w:tbl>
          <w:p w14:paraId="7EFBF5FC" w14:textId="77777777" w:rsidR="00B477E9" w:rsidRDefault="00B477E9" w:rsidP="00B477E9">
            <w:pPr>
              <w:tabs>
                <w:tab w:val="left" w:pos="2679"/>
              </w:tabs>
              <w:rPr>
                <w:b/>
                <w:bCs/>
                <w:sz w:val="22"/>
                <w:szCs w:val="22"/>
                <w:rtl/>
                <w:lang w:bidi="fa-IR"/>
              </w:rPr>
            </w:pPr>
          </w:p>
          <w:p w14:paraId="5D87C203" w14:textId="71B31A11" w:rsidR="00E50307" w:rsidRPr="00C32AA6" w:rsidRDefault="00E50307" w:rsidP="00B477E9">
            <w:pPr>
              <w:tabs>
                <w:tab w:val="left" w:pos="2679"/>
              </w:tabs>
              <w:rPr>
                <w:b/>
                <w:bCs/>
                <w:sz w:val="22"/>
                <w:szCs w:val="22"/>
                <w:rtl/>
                <w:lang w:bidi="fa-IR"/>
              </w:rPr>
            </w:pPr>
          </w:p>
        </w:tc>
      </w:tr>
      <w:tr w:rsidR="00871A5B" w:rsidRPr="00C32AA6" w14:paraId="74270FE6" w14:textId="77777777" w:rsidTr="00B21094">
        <w:trPr>
          <w:trHeight w:val="1304"/>
        </w:trPr>
        <w:tc>
          <w:tcPr>
            <w:tcW w:w="10523" w:type="dxa"/>
            <w:gridSpan w:val="5"/>
          </w:tcPr>
          <w:p w14:paraId="3C1AE2ED" w14:textId="53537980" w:rsidR="00871A5B" w:rsidRPr="00C32AA6" w:rsidRDefault="00871A5B" w:rsidP="00B477E9">
            <w:pPr>
              <w:tabs>
                <w:tab w:val="left" w:pos="2679"/>
              </w:tabs>
              <w:jc w:val="center"/>
              <w:rPr>
                <w:b/>
                <w:bCs/>
                <w:sz w:val="22"/>
                <w:szCs w:val="22"/>
                <w:rtl/>
                <w:lang w:bidi="fa-IR"/>
              </w:rPr>
            </w:pPr>
            <w:r w:rsidRPr="00C32AA6">
              <w:rPr>
                <w:rFonts w:hint="cs"/>
                <w:b/>
                <w:bCs/>
                <w:sz w:val="22"/>
                <w:szCs w:val="22"/>
                <w:rtl/>
                <w:lang w:bidi="fa-IR"/>
              </w:rPr>
              <w:t>الف- مرحله تولید</w:t>
            </w:r>
            <w:r w:rsidRPr="00C32AA6">
              <w:rPr>
                <w:rStyle w:val="FootnoteReference"/>
                <w:b/>
                <w:bCs/>
                <w:sz w:val="22"/>
                <w:szCs w:val="22"/>
                <w:rtl/>
                <w:lang w:bidi="fa-IR"/>
              </w:rPr>
              <w:footnoteReference w:id="1"/>
            </w:r>
          </w:p>
          <w:p w14:paraId="6E806FFE" w14:textId="33332B93" w:rsidR="00871A5B" w:rsidRPr="00C32AA6" w:rsidRDefault="00871A5B" w:rsidP="00EC04AD">
            <w:pPr>
              <w:tabs>
                <w:tab w:val="left" w:pos="2679"/>
              </w:tabs>
              <w:jc w:val="both"/>
              <w:rPr>
                <w:sz w:val="22"/>
                <w:szCs w:val="22"/>
                <w:rtl/>
                <w:lang w:bidi="fa-IR"/>
              </w:rPr>
            </w:pPr>
            <w:r w:rsidRPr="00C32AA6">
              <w:rPr>
                <w:rFonts w:hint="cs"/>
                <w:sz w:val="22"/>
                <w:szCs w:val="22"/>
                <w:rtl/>
                <w:lang w:bidi="fa-IR"/>
              </w:rPr>
              <w:t>الف- دلایل تایید مرحله تولید را توضیح دهید: (بدین معنی است که برای کالاها، حداقل نمونه آزمایشگاهی محصول ساخته شده باشد و برای خدمات، خدمت به فروش رسیده باشد و اسناد فروش خدمات از قبیل قراداد، فاکتور و ... موجود باشد.)</w:t>
            </w:r>
          </w:p>
          <w:p w14:paraId="0C86705D" w14:textId="77777777" w:rsidR="00B477E9" w:rsidRPr="00C32AA6" w:rsidRDefault="00B477E9" w:rsidP="00EC04AD">
            <w:pPr>
              <w:tabs>
                <w:tab w:val="left" w:pos="2679"/>
              </w:tabs>
              <w:jc w:val="both"/>
              <w:rPr>
                <w:sz w:val="22"/>
                <w:szCs w:val="22"/>
                <w:rtl/>
                <w:lang w:bidi="fa-IR"/>
              </w:rPr>
            </w:pPr>
          </w:p>
          <w:p w14:paraId="10C36587" w14:textId="77777777" w:rsidR="00B477E9" w:rsidRPr="00C32AA6" w:rsidRDefault="00B477E9" w:rsidP="00EC04AD">
            <w:pPr>
              <w:tabs>
                <w:tab w:val="left" w:pos="2679"/>
              </w:tabs>
              <w:jc w:val="both"/>
              <w:rPr>
                <w:sz w:val="22"/>
                <w:szCs w:val="22"/>
                <w:rtl/>
                <w:lang w:bidi="fa-IR"/>
              </w:rPr>
            </w:pPr>
          </w:p>
          <w:p w14:paraId="0E20FF7E" w14:textId="77777777" w:rsidR="00B477E9" w:rsidRPr="00C32AA6" w:rsidRDefault="00B477E9" w:rsidP="00EC04AD">
            <w:pPr>
              <w:tabs>
                <w:tab w:val="left" w:pos="2679"/>
              </w:tabs>
              <w:jc w:val="both"/>
              <w:rPr>
                <w:sz w:val="22"/>
                <w:szCs w:val="22"/>
                <w:rtl/>
                <w:lang w:bidi="fa-IR"/>
              </w:rPr>
            </w:pPr>
          </w:p>
          <w:p w14:paraId="2240A224" w14:textId="4DF4A02E" w:rsidR="00B477E9" w:rsidRPr="00C32AA6" w:rsidRDefault="00B477E9" w:rsidP="00B477E9">
            <w:pPr>
              <w:tabs>
                <w:tab w:val="left" w:pos="2679"/>
              </w:tabs>
              <w:jc w:val="both"/>
              <w:rPr>
                <w:b/>
                <w:bCs/>
                <w:sz w:val="22"/>
                <w:szCs w:val="22"/>
                <w:rtl/>
                <w:lang w:bidi="fa-IR"/>
              </w:rPr>
            </w:pPr>
            <w:r w:rsidRPr="00C32AA6">
              <w:rPr>
                <w:rFonts w:hint="cs"/>
                <w:b/>
                <w:bCs/>
                <w:sz w:val="22"/>
                <w:szCs w:val="22"/>
                <w:highlight w:val="yellow"/>
                <w:rtl/>
                <w:lang w:bidi="fa-IR"/>
              </w:rPr>
              <w:t xml:space="preserve">لطفاً </w:t>
            </w:r>
            <w:r w:rsidRPr="00C32AA6">
              <w:rPr>
                <w:rFonts w:hint="cs"/>
                <w:b/>
                <w:bCs/>
                <w:sz w:val="22"/>
                <w:szCs w:val="22"/>
                <w:highlight w:val="yellow"/>
                <w:u w:val="single"/>
                <w:rtl/>
                <w:lang w:bidi="fa-IR"/>
              </w:rPr>
              <w:t>شرحی از محصول، اجزا و کارکردهای آن</w:t>
            </w:r>
            <w:r w:rsidRPr="00C32AA6">
              <w:rPr>
                <w:rFonts w:hint="cs"/>
                <w:b/>
                <w:bCs/>
                <w:sz w:val="22"/>
                <w:szCs w:val="22"/>
                <w:highlight w:val="yellow"/>
                <w:rtl/>
                <w:lang w:bidi="fa-IR"/>
              </w:rPr>
              <w:t xml:space="preserve"> بصورت خلاصه بیان شود. تصاویر محصول (برای محصولات نرم</w:t>
            </w:r>
            <w:r w:rsidRPr="00C32AA6">
              <w:rPr>
                <w:b/>
                <w:bCs/>
                <w:sz w:val="22"/>
                <w:szCs w:val="22"/>
                <w:highlight w:val="yellow"/>
                <w:rtl/>
                <w:lang w:bidi="fa-IR"/>
              </w:rPr>
              <w:softHyphen/>
            </w:r>
            <w:r w:rsidRPr="00C32AA6">
              <w:rPr>
                <w:rFonts w:hint="cs"/>
                <w:b/>
                <w:bCs/>
                <w:sz w:val="22"/>
                <w:szCs w:val="22"/>
                <w:highlight w:val="yellow"/>
                <w:rtl/>
                <w:lang w:bidi="fa-IR"/>
              </w:rPr>
              <w:t>افزاری فیلم کوتاهی از دمو محصول) در بخش ضمایم سامانه بارگزاری شود.</w:t>
            </w:r>
            <w:r w:rsidRPr="00C32AA6">
              <w:rPr>
                <w:rFonts w:hint="cs"/>
                <w:b/>
                <w:bCs/>
                <w:sz w:val="22"/>
                <w:szCs w:val="22"/>
                <w:rtl/>
                <w:lang w:bidi="fa-IR"/>
              </w:rPr>
              <w:t xml:space="preserve"> </w:t>
            </w:r>
          </w:p>
          <w:p w14:paraId="50555191" w14:textId="77777777" w:rsidR="00871A5B" w:rsidRPr="00C32AA6" w:rsidRDefault="00871A5B" w:rsidP="00871A5B">
            <w:pPr>
              <w:tabs>
                <w:tab w:val="left" w:pos="2679"/>
              </w:tabs>
              <w:rPr>
                <w:sz w:val="22"/>
                <w:szCs w:val="22"/>
                <w:rtl/>
                <w:lang w:bidi="fa-IR"/>
              </w:rPr>
            </w:pPr>
          </w:p>
        </w:tc>
      </w:tr>
      <w:tr w:rsidR="00871A5B" w:rsidRPr="00C32AA6" w14:paraId="1B6FAA2D" w14:textId="77777777" w:rsidTr="001D5F24">
        <w:trPr>
          <w:trHeight w:val="2339"/>
        </w:trPr>
        <w:tc>
          <w:tcPr>
            <w:tcW w:w="10523" w:type="dxa"/>
            <w:gridSpan w:val="5"/>
          </w:tcPr>
          <w:p w14:paraId="1999DDCC" w14:textId="77777777" w:rsidR="00871A5B" w:rsidRPr="00C32AA6" w:rsidRDefault="00871A5B" w:rsidP="00871A5B">
            <w:pPr>
              <w:tabs>
                <w:tab w:val="left" w:pos="2679"/>
              </w:tabs>
              <w:jc w:val="center"/>
              <w:rPr>
                <w:b/>
                <w:bCs/>
                <w:sz w:val="22"/>
                <w:szCs w:val="22"/>
                <w:rtl/>
                <w:lang w:bidi="fa-IR"/>
              </w:rPr>
            </w:pPr>
            <w:r w:rsidRPr="00C32AA6">
              <w:rPr>
                <w:rFonts w:hint="cs"/>
                <w:b/>
                <w:bCs/>
                <w:sz w:val="22"/>
                <w:szCs w:val="22"/>
                <w:rtl/>
                <w:lang w:bidi="fa-IR"/>
              </w:rPr>
              <w:t>ب- سطح فناوری</w:t>
            </w:r>
          </w:p>
          <w:p w14:paraId="3EDE9CAC" w14:textId="27A55B08" w:rsidR="00871A5B" w:rsidRPr="00C32AA6" w:rsidRDefault="00871A5B" w:rsidP="00871A5B">
            <w:pPr>
              <w:tabs>
                <w:tab w:val="left" w:pos="2679"/>
              </w:tabs>
              <w:jc w:val="both"/>
              <w:rPr>
                <w:sz w:val="22"/>
                <w:szCs w:val="22"/>
                <w:lang w:bidi="fa-IR"/>
              </w:rPr>
            </w:pPr>
            <w:r w:rsidRPr="00C32AA6">
              <w:rPr>
                <w:rFonts w:hint="cs"/>
                <w:sz w:val="22"/>
                <w:szCs w:val="22"/>
                <w:rtl/>
                <w:lang w:bidi="fa-IR"/>
              </w:rPr>
              <w:lastRenderedPageBreak/>
              <w:t xml:space="preserve">- لطفا به سوالات زیر </w:t>
            </w:r>
            <w:r w:rsidRPr="00C32AA6">
              <w:rPr>
                <w:rFonts w:hint="cs"/>
                <w:sz w:val="22"/>
                <w:szCs w:val="22"/>
                <w:u w:val="single"/>
                <w:rtl/>
                <w:lang w:bidi="fa-IR"/>
              </w:rPr>
              <w:t>بر مبنای معیارهای تفصیلی سطح فناوری</w:t>
            </w:r>
            <w:r w:rsidRPr="00C32AA6">
              <w:rPr>
                <w:rStyle w:val="FootnoteReference"/>
                <w:sz w:val="22"/>
                <w:szCs w:val="22"/>
                <w:rtl/>
                <w:lang w:bidi="fa-IR"/>
              </w:rPr>
              <w:footnoteReference w:id="2"/>
            </w:r>
            <w:r w:rsidRPr="00C32AA6">
              <w:rPr>
                <w:rFonts w:hint="cs"/>
                <w:sz w:val="22"/>
                <w:szCs w:val="22"/>
                <w:rtl/>
                <w:lang w:bidi="fa-IR"/>
              </w:rPr>
              <w:t xml:space="preserve"> (</w:t>
            </w:r>
            <w:hyperlink r:id="rId18" w:history="1">
              <w:r w:rsidRPr="00C32AA6">
                <w:rPr>
                  <w:rStyle w:val="Hyperlink"/>
                  <w:rFonts w:hint="cs"/>
                  <w:sz w:val="22"/>
                  <w:szCs w:val="22"/>
                  <w:rtl/>
                  <w:lang w:bidi="fa-IR"/>
                </w:rPr>
                <w:t>لینک</w:t>
              </w:r>
            </w:hyperlink>
            <w:r w:rsidRPr="00C32AA6">
              <w:rPr>
                <w:rFonts w:hint="cs"/>
                <w:sz w:val="22"/>
                <w:szCs w:val="22"/>
                <w:rtl/>
                <w:lang w:bidi="fa-IR"/>
              </w:rPr>
              <w:t>) پاسخ دهید:</w:t>
            </w:r>
          </w:p>
          <w:p w14:paraId="7D2D49D9" w14:textId="77777777" w:rsidR="00871A5B" w:rsidRPr="00C32AA6" w:rsidRDefault="00871A5B" w:rsidP="00871A5B">
            <w:pPr>
              <w:tabs>
                <w:tab w:val="left" w:pos="2679"/>
              </w:tabs>
              <w:ind w:left="365" w:hanging="360"/>
              <w:jc w:val="both"/>
              <w:rPr>
                <w:sz w:val="22"/>
                <w:szCs w:val="22"/>
                <w:rtl/>
              </w:rPr>
            </w:pPr>
            <w:r w:rsidRPr="00C32AA6">
              <w:rPr>
                <w:rFonts w:hint="cs"/>
                <w:sz w:val="22"/>
                <w:szCs w:val="22"/>
                <w:rtl/>
                <w:lang w:bidi="fa-IR"/>
              </w:rPr>
              <w:t xml:space="preserve">- کدام بخش یا فناوری در محصول یا فرایندهای تولید محصول  دارای </w:t>
            </w:r>
            <w:r w:rsidRPr="00C32AA6">
              <w:rPr>
                <w:rFonts w:hint="cs"/>
                <w:sz w:val="22"/>
                <w:szCs w:val="22"/>
                <w:rtl/>
              </w:rPr>
              <w:t>پیچیدگی فنی است؟ چرا؟</w:t>
            </w:r>
          </w:p>
          <w:p w14:paraId="4D770217" w14:textId="77777777" w:rsidR="00871A5B" w:rsidRPr="00C32AA6" w:rsidRDefault="00871A5B" w:rsidP="00871A5B">
            <w:pPr>
              <w:tabs>
                <w:tab w:val="left" w:pos="2679"/>
              </w:tabs>
              <w:jc w:val="both"/>
              <w:rPr>
                <w:sz w:val="22"/>
                <w:szCs w:val="22"/>
                <w:rtl/>
              </w:rPr>
            </w:pPr>
          </w:p>
          <w:p w14:paraId="69981AB9" w14:textId="77777777" w:rsidR="00871A5B" w:rsidRPr="00C32AA6" w:rsidRDefault="00871A5B" w:rsidP="00871A5B">
            <w:pPr>
              <w:tabs>
                <w:tab w:val="left" w:pos="2679"/>
              </w:tabs>
              <w:jc w:val="both"/>
              <w:rPr>
                <w:sz w:val="22"/>
                <w:szCs w:val="22"/>
                <w:rtl/>
              </w:rPr>
            </w:pPr>
          </w:p>
          <w:p w14:paraId="5BC302EF" w14:textId="77777777" w:rsidR="00871A5B" w:rsidRPr="00C32AA6" w:rsidRDefault="00871A5B" w:rsidP="00871A5B">
            <w:pPr>
              <w:tabs>
                <w:tab w:val="left" w:pos="2679"/>
              </w:tabs>
              <w:jc w:val="both"/>
              <w:rPr>
                <w:sz w:val="22"/>
                <w:szCs w:val="22"/>
                <w:rtl/>
              </w:rPr>
            </w:pPr>
            <w:r w:rsidRPr="00C32AA6">
              <w:rPr>
                <w:rFonts w:hint="cs"/>
                <w:sz w:val="22"/>
                <w:szCs w:val="22"/>
                <w:rtl/>
              </w:rPr>
              <w:t>- چند مورد از خواص/عملکردهای پیچیده محصول که متمایز کننده این محصول با محصول با سطح فناوری پایین است را نام ببرید:</w:t>
            </w:r>
          </w:p>
          <w:p w14:paraId="0B461A67" w14:textId="6F0FE8B0" w:rsidR="007C5075" w:rsidRPr="00C32AA6" w:rsidRDefault="007C5075" w:rsidP="00871A5B">
            <w:pPr>
              <w:tabs>
                <w:tab w:val="left" w:pos="2679"/>
              </w:tabs>
              <w:jc w:val="both"/>
              <w:rPr>
                <w:b/>
                <w:bCs/>
                <w:sz w:val="22"/>
                <w:szCs w:val="22"/>
                <w:highlight w:val="yellow"/>
                <w:rtl/>
                <w:lang w:bidi="fa-IR"/>
              </w:rPr>
            </w:pPr>
          </w:p>
        </w:tc>
      </w:tr>
      <w:tr w:rsidR="00871A5B" w:rsidRPr="00C32AA6" w14:paraId="5A848F07" w14:textId="77777777" w:rsidTr="00B21094">
        <w:trPr>
          <w:trHeight w:val="2316"/>
        </w:trPr>
        <w:tc>
          <w:tcPr>
            <w:tcW w:w="10523" w:type="dxa"/>
            <w:gridSpan w:val="5"/>
          </w:tcPr>
          <w:p w14:paraId="25E04223" w14:textId="77777777" w:rsidR="00871A5B" w:rsidRPr="00C32AA6" w:rsidRDefault="00871A5B" w:rsidP="00871A5B">
            <w:pPr>
              <w:tabs>
                <w:tab w:val="left" w:pos="2679"/>
              </w:tabs>
              <w:jc w:val="center"/>
              <w:rPr>
                <w:b/>
                <w:bCs/>
                <w:sz w:val="22"/>
                <w:szCs w:val="22"/>
                <w:rtl/>
              </w:rPr>
            </w:pPr>
            <w:r w:rsidRPr="00C32AA6">
              <w:rPr>
                <w:rFonts w:hint="cs"/>
                <w:b/>
                <w:bCs/>
                <w:sz w:val="22"/>
                <w:szCs w:val="22"/>
                <w:rtl/>
              </w:rPr>
              <w:lastRenderedPageBreak/>
              <w:t>ج- طراحی مبتنی بر تحقیق و توسعه</w:t>
            </w:r>
          </w:p>
          <w:p w14:paraId="2755FEA0" w14:textId="30FA39E6" w:rsidR="00871A5B" w:rsidRPr="00C32AA6" w:rsidRDefault="00871A5B" w:rsidP="00871A5B">
            <w:pPr>
              <w:tabs>
                <w:tab w:val="left" w:pos="2679"/>
              </w:tabs>
              <w:jc w:val="both"/>
              <w:rPr>
                <w:sz w:val="22"/>
                <w:szCs w:val="22"/>
                <w:rtl/>
              </w:rPr>
            </w:pPr>
            <w:r w:rsidRPr="00C32AA6">
              <w:rPr>
                <w:rFonts w:hint="cs"/>
                <w:sz w:val="22"/>
                <w:szCs w:val="22"/>
                <w:rtl/>
              </w:rPr>
              <w:t>- لطفا بعد از انتخاب گزینه، نام دقیق بخش</w:t>
            </w:r>
            <w:r w:rsidR="007C5075" w:rsidRPr="00C32AA6">
              <w:rPr>
                <w:rFonts w:hint="cs"/>
                <w:sz w:val="22"/>
                <w:szCs w:val="22"/>
                <w:rtl/>
              </w:rPr>
              <w:t xml:space="preserve"> </w:t>
            </w:r>
            <w:r w:rsidRPr="00C32AA6">
              <w:rPr>
                <w:rFonts w:hint="cs"/>
                <w:sz w:val="22"/>
                <w:szCs w:val="22"/>
                <w:rtl/>
              </w:rPr>
              <w:t>های که طراحی و تحقیق و توسعه بر روی آنها انجام شده به همراه فعالیت‌های طراحی (تحقیق و توسعه) شرکت بصورت مرحله به مرحله و براساس معیارهای تفصیلی شرط طراحی مبتنی بر تحقیق و توسعه</w:t>
            </w:r>
            <w:r w:rsidRPr="00C32AA6">
              <w:rPr>
                <w:rStyle w:val="FootnoteReference"/>
                <w:sz w:val="22"/>
                <w:szCs w:val="22"/>
                <w:rtl/>
              </w:rPr>
              <w:footnoteReference w:id="3"/>
            </w:r>
            <w:r w:rsidRPr="00C32AA6">
              <w:rPr>
                <w:rFonts w:hint="cs"/>
                <w:sz w:val="22"/>
                <w:szCs w:val="22"/>
                <w:rtl/>
                <w:lang w:bidi="fa-IR"/>
              </w:rPr>
              <w:t>(</w:t>
            </w:r>
            <w:hyperlink r:id="rId19" w:history="1">
              <w:r w:rsidRPr="00C32AA6">
                <w:rPr>
                  <w:rStyle w:val="Hyperlink"/>
                  <w:rFonts w:hint="cs"/>
                  <w:sz w:val="22"/>
                  <w:szCs w:val="22"/>
                  <w:rtl/>
                  <w:lang w:bidi="fa-IR"/>
                </w:rPr>
                <w:t>لینک</w:t>
              </w:r>
            </w:hyperlink>
            <w:r w:rsidRPr="00C32AA6">
              <w:rPr>
                <w:rFonts w:hint="cs"/>
                <w:sz w:val="22"/>
                <w:szCs w:val="22"/>
                <w:rtl/>
                <w:lang w:bidi="fa-IR"/>
              </w:rPr>
              <w:t>)</w:t>
            </w:r>
            <w:r w:rsidRPr="00C32AA6">
              <w:rPr>
                <w:rFonts w:hint="cs"/>
                <w:sz w:val="22"/>
                <w:szCs w:val="22"/>
                <w:rtl/>
              </w:rPr>
              <w:t>، با عبارات فنی و تخصصی ذکر شود:</w:t>
            </w:r>
          </w:p>
          <w:p w14:paraId="5F193270" w14:textId="29621EC6" w:rsidR="00871A5B" w:rsidRPr="00C32AA6" w:rsidRDefault="00871A5B" w:rsidP="00783A90">
            <w:pPr>
              <w:autoSpaceDE w:val="0"/>
              <w:autoSpaceDN w:val="0"/>
              <w:adjustRightInd w:val="0"/>
              <w:spacing w:line="288" w:lineRule="auto"/>
              <w:rPr>
                <w:rFonts w:ascii="B Mitra"/>
                <w:color w:val="000000"/>
                <w:sz w:val="22"/>
                <w:szCs w:val="22"/>
                <w:rtl/>
              </w:rPr>
            </w:pPr>
            <w:r w:rsidRPr="00C32AA6">
              <w:rPr>
                <w:rFonts w:hint="cs"/>
                <w:sz w:val="22"/>
                <w:szCs w:val="22"/>
              </w:rPr>
              <w:sym w:font="Wingdings 2" w:char="F0A3"/>
            </w:r>
            <w:r w:rsidRPr="00C32AA6">
              <w:rPr>
                <w:rFonts w:ascii="B Mitra" w:hint="cs"/>
                <w:color w:val="000000"/>
                <w:sz w:val="22"/>
                <w:szCs w:val="22"/>
                <w:rtl/>
              </w:rPr>
              <w:t xml:space="preserve"> یکپارچه سازی محصول یا زیرسیستم‌های محصول</w:t>
            </w:r>
            <w:r w:rsidRPr="00C32AA6">
              <w:rPr>
                <w:rFonts w:hint="cs"/>
                <w:sz w:val="22"/>
                <w:szCs w:val="22"/>
                <w:rtl/>
              </w:rPr>
              <w:t xml:space="preserve"> </w:t>
            </w:r>
            <w:r w:rsidRPr="00C32AA6">
              <w:rPr>
                <w:rFonts w:hint="cs"/>
                <w:sz w:val="22"/>
                <w:szCs w:val="22"/>
              </w:rPr>
              <w:sym w:font="Wingdings 2" w:char="F0A3"/>
            </w:r>
            <w:r w:rsidRPr="00C32AA6">
              <w:rPr>
                <w:rFonts w:ascii="B Mitra" w:hint="cs"/>
                <w:color w:val="000000"/>
                <w:sz w:val="22"/>
                <w:szCs w:val="22"/>
                <w:rtl/>
              </w:rPr>
              <w:t xml:space="preserve"> فرآیند/تجهیزات پیچیده تولید</w:t>
            </w:r>
          </w:p>
          <w:p w14:paraId="350FAE35" w14:textId="77777777" w:rsidR="007C5075" w:rsidRPr="00C32AA6" w:rsidRDefault="007C5075" w:rsidP="00783A90">
            <w:pPr>
              <w:autoSpaceDE w:val="0"/>
              <w:autoSpaceDN w:val="0"/>
              <w:adjustRightInd w:val="0"/>
              <w:spacing w:line="288" w:lineRule="auto"/>
              <w:rPr>
                <w:rFonts w:ascii="B Mitra"/>
                <w:color w:val="000000"/>
                <w:sz w:val="22"/>
                <w:szCs w:val="22"/>
                <w:rtl/>
              </w:rPr>
            </w:pPr>
          </w:p>
          <w:p w14:paraId="13190ED7" w14:textId="77777777" w:rsidR="007C5075" w:rsidRPr="00C32AA6" w:rsidRDefault="007C5075" w:rsidP="00783A90">
            <w:pPr>
              <w:autoSpaceDE w:val="0"/>
              <w:autoSpaceDN w:val="0"/>
              <w:adjustRightInd w:val="0"/>
              <w:spacing w:line="288" w:lineRule="auto"/>
              <w:rPr>
                <w:sz w:val="22"/>
                <w:szCs w:val="22"/>
                <w:rtl/>
              </w:rPr>
            </w:pPr>
          </w:p>
          <w:p w14:paraId="64B0CE79" w14:textId="02242A16" w:rsidR="00871A5B" w:rsidRPr="00C32AA6" w:rsidRDefault="00871A5B" w:rsidP="00871A5B">
            <w:pPr>
              <w:tabs>
                <w:tab w:val="left" w:pos="2679"/>
              </w:tabs>
              <w:jc w:val="both"/>
              <w:rPr>
                <w:sz w:val="22"/>
                <w:szCs w:val="22"/>
                <w:rtl/>
              </w:rPr>
            </w:pPr>
            <w:r w:rsidRPr="00C32AA6">
              <w:rPr>
                <w:rFonts w:hint="cs"/>
                <w:sz w:val="22"/>
                <w:szCs w:val="22"/>
                <w:rtl/>
                <w:lang w:bidi="fa-IR"/>
              </w:rPr>
              <w:t xml:space="preserve">- </w:t>
            </w:r>
            <w:r w:rsidRPr="00C32AA6">
              <w:rPr>
                <w:rFonts w:hint="cs"/>
                <w:sz w:val="22"/>
                <w:szCs w:val="22"/>
                <w:rtl/>
              </w:rPr>
              <w:t>عنوان مستندات فنی نظیر نقشه‌های فنی،</w:t>
            </w:r>
            <w:r w:rsidRPr="00C32AA6">
              <w:rPr>
                <w:sz w:val="22"/>
                <w:szCs w:val="22"/>
                <w:rtl/>
              </w:rPr>
              <w:t xml:space="preserve"> </w:t>
            </w:r>
            <w:r w:rsidRPr="00C32AA6">
              <w:rPr>
                <w:rFonts w:hint="cs"/>
                <w:sz w:val="22"/>
                <w:szCs w:val="22"/>
                <w:rtl/>
              </w:rPr>
              <w:t>آزمایشات،</w:t>
            </w:r>
            <w:r w:rsidRPr="00C32AA6">
              <w:rPr>
                <w:sz w:val="22"/>
                <w:szCs w:val="22"/>
                <w:rtl/>
              </w:rPr>
              <w:t xml:space="preserve"> </w:t>
            </w:r>
            <w:r w:rsidRPr="00C32AA6">
              <w:rPr>
                <w:rFonts w:hint="cs"/>
                <w:sz w:val="22"/>
                <w:szCs w:val="22"/>
                <w:rtl/>
              </w:rPr>
              <w:t>قراردادهای دانش فنی،</w:t>
            </w:r>
            <w:r w:rsidRPr="00C32AA6">
              <w:rPr>
                <w:sz w:val="22"/>
                <w:szCs w:val="22"/>
                <w:rtl/>
              </w:rPr>
              <w:t xml:space="preserve"> </w:t>
            </w:r>
            <w:r w:rsidRPr="00C32AA6">
              <w:rPr>
                <w:rFonts w:hint="cs"/>
                <w:sz w:val="22"/>
                <w:szCs w:val="22"/>
                <w:rtl/>
              </w:rPr>
              <w:t xml:space="preserve">تاییدیه ها و ... که نشان دهنده عملکرد محصول یا فعالیت های تحقیق و توسعه شرکت است، ذکر و در بخش ضمایم سامانه مستندات بارگزاری گردد. </w:t>
            </w:r>
          </w:p>
          <w:p w14:paraId="13EB733A" w14:textId="77777777" w:rsidR="007C5075" w:rsidRPr="00C32AA6" w:rsidRDefault="007C5075" w:rsidP="00871A5B">
            <w:pPr>
              <w:tabs>
                <w:tab w:val="left" w:pos="2679"/>
              </w:tabs>
              <w:jc w:val="both"/>
              <w:rPr>
                <w:sz w:val="22"/>
                <w:szCs w:val="22"/>
                <w:rtl/>
              </w:rPr>
            </w:pPr>
          </w:p>
          <w:p w14:paraId="6723E1C2" w14:textId="77777777" w:rsidR="007C5075" w:rsidRPr="00C32AA6" w:rsidRDefault="007C5075" w:rsidP="00871A5B">
            <w:pPr>
              <w:tabs>
                <w:tab w:val="left" w:pos="2679"/>
              </w:tabs>
              <w:jc w:val="both"/>
              <w:rPr>
                <w:sz w:val="22"/>
                <w:szCs w:val="22"/>
                <w:rtl/>
              </w:rPr>
            </w:pPr>
          </w:p>
          <w:p w14:paraId="0B50A6D5" w14:textId="77777777" w:rsidR="007C5075" w:rsidRPr="00C32AA6" w:rsidRDefault="007C5075" w:rsidP="00871A5B">
            <w:pPr>
              <w:tabs>
                <w:tab w:val="left" w:pos="2679"/>
              </w:tabs>
              <w:jc w:val="both"/>
              <w:rPr>
                <w:sz w:val="22"/>
                <w:szCs w:val="22"/>
                <w:rtl/>
              </w:rPr>
            </w:pPr>
          </w:p>
          <w:p w14:paraId="406F50D4" w14:textId="604A4E9C" w:rsidR="00871A5B" w:rsidRPr="00C32AA6" w:rsidRDefault="00871A5B" w:rsidP="00871A5B">
            <w:pPr>
              <w:tabs>
                <w:tab w:val="left" w:pos="2679"/>
              </w:tabs>
              <w:jc w:val="both"/>
              <w:rPr>
                <w:sz w:val="22"/>
                <w:szCs w:val="22"/>
                <w:u w:val="single"/>
                <w:rtl/>
              </w:rPr>
            </w:pPr>
            <w:r w:rsidRPr="00C32AA6">
              <w:rPr>
                <w:rFonts w:hint="cs"/>
                <w:sz w:val="22"/>
                <w:szCs w:val="22"/>
                <w:u w:val="single"/>
                <w:rtl/>
              </w:rPr>
              <w:t>- مستندات مربوط به سیر تحقیق و توسعه به صورت کامل در بخش ضمایم سامانه بارگزاری گردد.</w:t>
            </w:r>
          </w:p>
          <w:p w14:paraId="6DEDE55A" w14:textId="77777777" w:rsidR="00871A5B" w:rsidRPr="00C32AA6" w:rsidRDefault="00871A5B" w:rsidP="00871A5B">
            <w:pPr>
              <w:tabs>
                <w:tab w:val="left" w:pos="2679"/>
              </w:tabs>
              <w:rPr>
                <w:sz w:val="22"/>
                <w:szCs w:val="22"/>
                <w:rtl/>
              </w:rPr>
            </w:pPr>
          </w:p>
        </w:tc>
      </w:tr>
      <w:tr w:rsidR="00220A2E" w:rsidRPr="00C32AA6" w14:paraId="7755C910" w14:textId="77777777" w:rsidTr="00B21094">
        <w:trPr>
          <w:trHeight w:val="2316"/>
        </w:trPr>
        <w:tc>
          <w:tcPr>
            <w:tcW w:w="10523" w:type="dxa"/>
            <w:gridSpan w:val="5"/>
          </w:tcPr>
          <w:p w14:paraId="0D75E16D" w14:textId="668DBDB4" w:rsidR="00220A2E" w:rsidRPr="00C32AA6" w:rsidRDefault="00220A2E" w:rsidP="00220A2E">
            <w:pPr>
              <w:tabs>
                <w:tab w:val="left" w:pos="2679"/>
              </w:tabs>
              <w:jc w:val="center"/>
              <w:rPr>
                <w:b/>
                <w:bCs/>
                <w:sz w:val="22"/>
                <w:szCs w:val="22"/>
                <w:rtl/>
              </w:rPr>
            </w:pPr>
            <w:r w:rsidRPr="00C32AA6">
              <w:rPr>
                <w:rFonts w:hint="cs"/>
                <w:b/>
                <w:bCs/>
                <w:sz w:val="22"/>
                <w:szCs w:val="22"/>
                <w:rtl/>
              </w:rPr>
              <w:t>د- توضیحات در مورد دلایل فنی اعلامی به شرکت</w:t>
            </w:r>
            <w:r w:rsidR="007C5075" w:rsidRPr="00C32AA6">
              <w:rPr>
                <w:rFonts w:hint="cs"/>
                <w:b/>
                <w:bCs/>
                <w:sz w:val="22"/>
                <w:szCs w:val="22"/>
                <w:rtl/>
              </w:rPr>
              <w:t xml:space="preserve"> </w:t>
            </w:r>
            <w:r w:rsidR="007C5075" w:rsidRPr="00C32AA6">
              <w:rPr>
                <w:rFonts w:hint="cs"/>
                <w:b/>
                <w:bCs/>
                <w:sz w:val="22"/>
                <w:szCs w:val="22"/>
                <w:highlight w:val="yellow"/>
                <w:rtl/>
              </w:rPr>
              <w:t>(برای محصولاتی که قبلا</w:t>
            </w:r>
            <w:r w:rsidR="00C32AA6" w:rsidRPr="00C32AA6">
              <w:rPr>
                <w:rFonts w:hint="cs"/>
                <w:b/>
                <w:bCs/>
                <w:sz w:val="22"/>
                <w:szCs w:val="22"/>
                <w:highlight w:val="yellow"/>
                <w:rtl/>
              </w:rPr>
              <w:t>ً</w:t>
            </w:r>
            <w:r w:rsidR="007C5075" w:rsidRPr="00C32AA6">
              <w:rPr>
                <w:rFonts w:hint="cs"/>
                <w:b/>
                <w:bCs/>
                <w:sz w:val="22"/>
                <w:szCs w:val="22"/>
                <w:highlight w:val="yellow"/>
                <w:rtl/>
              </w:rPr>
              <w:t xml:space="preserve"> ارزیابی شده است)</w:t>
            </w:r>
          </w:p>
          <w:p w14:paraId="5B30B9D3" w14:textId="4769267D" w:rsidR="00220A2E" w:rsidRPr="00C32AA6" w:rsidRDefault="00220A2E" w:rsidP="00220A2E">
            <w:pPr>
              <w:tabs>
                <w:tab w:val="left" w:pos="2679"/>
              </w:tabs>
              <w:rPr>
                <w:b/>
                <w:bCs/>
                <w:sz w:val="22"/>
                <w:szCs w:val="22"/>
                <w:rtl/>
              </w:rPr>
            </w:pPr>
            <w:r w:rsidRPr="00C32AA6">
              <w:rPr>
                <w:rFonts w:hint="cs"/>
                <w:sz w:val="22"/>
                <w:szCs w:val="22"/>
                <w:rtl/>
              </w:rPr>
              <w:t>اگر در سامانه دانش</w:t>
            </w:r>
            <w:r w:rsidRPr="00C32AA6">
              <w:rPr>
                <w:sz w:val="22"/>
                <w:szCs w:val="22"/>
                <w:rtl/>
              </w:rPr>
              <w:softHyphen/>
            </w:r>
            <w:r w:rsidRPr="00C32AA6">
              <w:rPr>
                <w:rFonts w:hint="cs"/>
                <w:sz w:val="22"/>
                <w:szCs w:val="22"/>
                <w:rtl/>
              </w:rPr>
              <w:t>بنیان دلیل/دلایل فنی به شرکت منعکس شده است، ضمن ارائه توضیحات در مورد هر کدام از دلایل، مستندات فنی مربوطه نیز به صورت کامل ارسال شود.</w:t>
            </w:r>
            <w:r w:rsidR="00D24006" w:rsidRPr="00C32AA6">
              <w:rPr>
                <w:rFonts w:hint="cs"/>
                <w:sz w:val="22"/>
                <w:szCs w:val="22"/>
                <w:rtl/>
              </w:rPr>
              <w:t xml:space="preserve"> </w:t>
            </w:r>
            <w:r w:rsidR="00D24006" w:rsidRPr="00C32AA6">
              <w:rPr>
                <w:rFonts w:hint="cs"/>
                <w:sz w:val="22"/>
                <w:szCs w:val="22"/>
                <w:u w:val="single"/>
                <w:rtl/>
              </w:rPr>
              <w:t>برای مشاهده دلیل فنی</w:t>
            </w:r>
            <w:r w:rsidR="00D24006" w:rsidRPr="00C32AA6">
              <w:rPr>
                <w:rFonts w:hint="cs"/>
                <w:b/>
                <w:bCs/>
                <w:sz w:val="22"/>
                <w:szCs w:val="22"/>
                <w:u w:val="single"/>
                <w:rtl/>
              </w:rPr>
              <w:t xml:space="preserve"> </w:t>
            </w:r>
            <w:r w:rsidR="00D24006" w:rsidRPr="00C32AA6">
              <w:rPr>
                <w:rFonts w:hint="cs"/>
                <w:sz w:val="22"/>
                <w:szCs w:val="22"/>
                <w:u w:val="single"/>
                <w:rtl/>
              </w:rPr>
              <w:t xml:space="preserve">اعلامی، به کارتابل خود </w:t>
            </w:r>
            <w:r w:rsidR="00761A21" w:rsidRPr="00C32AA6">
              <w:rPr>
                <w:rFonts w:hint="cs"/>
                <w:sz w:val="22"/>
                <w:szCs w:val="22"/>
                <w:u w:val="single"/>
                <w:rtl/>
              </w:rPr>
              <w:t>منوی</w:t>
            </w:r>
            <w:r w:rsidR="00D24006" w:rsidRPr="00C32AA6">
              <w:rPr>
                <w:rFonts w:hint="cs"/>
                <w:sz w:val="22"/>
                <w:szCs w:val="22"/>
                <w:u w:val="single"/>
                <w:rtl/>
              </w:rPr>
              <w:t xml:space="preserve"> آرشیو</w:t>
            </w:r>
            <w:r w:rsidR="00761A21" w:rsidRPr="00C32AA6">
              <w:rPr>
                <w:rFonts w:hint="cs"/>
                <w:sz w:val="22"/>
                <w:szCs w:val="22"/>
                <w:u w:val="single"/>
                <w:rtl/>
              </w:rPr>
              <w:t>، بخش پیام دبیرخانه</w:t>
            </w:r>
            <w:r w:rsidR="00D24006" w:rsidRPr="00C32AA6">
              <w:rPr>
                <w:rFonts w:hint="cs"/>
                <w:sz w:val="22"/>
                <w:szCs w:val="22"/>
                <w:u w:val="single"/>
                <w:rtl/>
              </w:rPr>
              <w:t xml:space="preserve"> مراجعه نمایید.</w:t>
            </w:r>
          </w:p>
        </w:tc>
      </w:tr>
    </w:tbl>
    <w:p w14:paraId="1FAE5961" w14:textId="01411CED" w:rsidR="00114BD8" w:rsidRPr="00C32AA6" w:rsidRDefault="00114BD8" w:rsidP="001A4791">
      <w:pPr>
        <w:bidi w:val="0"/>
        <w:jc w:val="center"/>
        <w:rPr>
          <w:b/>
          <w:bCs/>
          <w:color w:val="FF0000"/>
          <w:sz w:val="22"/>
          <w:szCs w:val="22"/>
          <w:rtl/>
          <w:lang w:bidi="fa-IR"/>
        </w:rPr>
      </w:pPr>
      <w:r w:rsidRPr="00C32AA6">
        <w:rPr>
          <w:b/>
          <w:bCs/>
          <w:color w:val="FF0000"/>
          <w:sz w:val="26"/>
          <w:szCs w:val="26"/>
          <w:lang w:bidi="fa-IR"/>
        </w:rPr>
        <w:br w:type="page"/>
      </w:r>
      <w:r w:rsidRPr="00C32AA6">
        <w:rPr>
          <w:rFonts w:hint="cs"/>
          <w:b/>
          <w:bCs/>
          <w:color w:val="FF0000"/>
          <w:sz w:val="22"/>
          <w:szCs w:val="22"/>
          <w:rtl/>
        </w:rPr>
        <w:lastRenderedPageBreak/>
        <w:t xml:space="preserve">فرم شماره 2: </w:t>
      </w:r>
      <w:r w:rsidRPr="00C32AA6">
        <w:rPr>
          <w:rFonts w:hint="cs"/>
          <w:b/>
          <w:bCs/>
          <w:color w:val="FF0000"/>
          <w:sz w:val="22"/>
          <w:szCs w:val="22"/>
          <w:rtl/>
          <w:lang w:bidi="fa-IR"/>
        </w:rPr>
        <w:t>درخواست بررسی مجدد مباحث مالی یا</w:t>
      </w:r>
      <w:r w:rsidR="00F00704" w:rsidRPr="00C32AA6">
        <w:rPr>
          <w:rFonts w:hint="cs"/>
          <w:b/>
          <w:bCs/>
          <w:color w:val="FF0000"/>
          <w:sz w:val="22"/>
          <w:szCs w:val="22"/>
          <w:rtl/>
          <w:lang w:bidi="fa-IR"/>
        </w:rPr>
        <w:t xml:space="preserve"> میزان</w:t>
      </w:r>
      <w:r w:rsidRPr="00C32AA6">
        <w:rPr>
          <w:rFonts w:hint="cs"/>
          <w:b/>
          <w:bCs/>
          <w:color w:val="FF0000"/>
          <w:sz w:val="22"/>
          <w:szCs w:val="22"/>
          <w:rtl/>
          <w:lang w:bidi="fa-IR"/>
        </w:rPr>
        <w:t xml:space="preserve"> فروش محصولات</w:t>
      </w:r>
    </w:p>
    <w:p w14:paraId="7EA7A771" w14:textId="5483D1CB" w:rsidR="00C0584A" w:rsidRPr="00EE0B14" w:rsidRDefault="00C0584A" w:rsidP="005B7453">
      <w:pPr>
        <w:tabs>
          <w:tab w:val="left" w:pos="2679"/>
        </w:tabs>
        <w:jc w:val="both"/>
        <w:rPr>
          <w:sz w:val="22"/>
          <w:szCs w:val="22"/>
          <w:rtl/>
        </w:rPr>
      </w:pPr>
      <w:r w:rsidRPr="00EE0B14">
        <w:rPr>
          <w:rFonts w:hint="cs"/>
          <w:sz w:val="22"/>
          <w:szCs w:val="22"/>
          <w:rtl/>
          <w:lang w:bidi="fa-IR"/>
        </w:rPr>
        <w:t xml:space="preserve">در صورتی که </w:t>
      </w:r>
      <w:r w:rsidR="006D5518" w:rsidRPr="00EE0B14">
        <w:rPr>
          <w:rFonts w:hint="cs"/>
          <w:sz w:val="22"/>
          <w:szCs w:val="22"/>
          <w:rtl/>
          <w:lang w:bidi="fa-IR"/>
        </w:rPr>
        <w:t>شرکت</w:t>
      </w:r>
      <w:r w:rsidRPr="00EE0B14">
        <w:rPr>
          <w:rFonts w:hint="cs"/>
          <w:sz w:val="22"/>
          <w:szCs w:val="22"/>
          <w:rtl/>
          <w:lang w:bidi="fa-IR"/>
        </w:rPr>
        <w:t xml:space="preserve"> </w:t>
      </w:r>
      <w:r w:rsidR="006D5518" w:rsidRPr="00EE0B14">
        <w:rPr>
          <w:rFonts w:hint="cs"/>
          <w:sz w:val="22"/>
          <w:szCs w:val="22"/>
          <w:rtl/>
          <w:lang w:bidi="fa-IR"/>
        </w:rPr>
        <w:t xml:space="preserve">درخواست </w:t>
      </w:r>
      <w:r w:rsidR="007C5075" w:rsidRPr="00EE0B14">
        <w:rPr>
          <w:rFonts w:ascii="bnassim" w:eastAsia="Times New Roman" w:hAnsi="bnassim" w:hint="cs"/>
          <w:color w:val="000000"/>
          <w:sz w:val="19"/>
          <w:szCs w:val="20"/>
          <w:highlight w:val="yellow"/>
          <w:bdr w:val="none" w:sz="0" w:space="0" w:color="auto" w:frame="1"/>
          <w:rtl/>
        </w:rPr>
        <w:t>تغییر در مباحث مالی شرکت (تغییر از نوپا به فناور/ نوآور)</w:t>
      </w:r>
      <w:r w:rsidR="007C5075" w:rsidRPr="00EE0B14">
        <w:rPr>
          <w:rFonts w:ascii="bnassim" w:eastAsia="Times New Roman" w:hAnsi="bnassim" w:hint="cs"/>
          <w:color w:val="000000"/>
          <w:sz w:val="19"/>
          <w:szCs w:val="20"/>
          <w:bdr w:val="none" w:sz="0" w:space="0" w:color="auto" w:frame="1"/>
          <w:rtl/>
        </w:rPr>
        <w:t xml:space="preserve"> </w:t>
      </w:r>
      <w:r w:rsidR="006D5518" w:rsidRPr="00EE0B14">
        <w:rPr>
          <w:rFonts w:hint="cs"/>
          <w:sz w:val="22"/>
          <w:szCs w:val="22"/>
          <w:rtl/>
          <w:lang w:bidi="fa-IR"/>
        </w:rPr>
        <w:t xml:space="preserve">خود </w:t>
      </w:r>
      <w:r w:rsidRPr="00EE0B14">
        <w:rPr>
          <w:rFonts w:hint="cs"/>
          <w:sz w:val="22"/>
          <w:szCs w:val="22"/>
          <w:rtl/>
          <w:lang w:bidi="fa-IR"/>
        </w:rPr>
        <w:t xml:space="preserve">را دارد، </w:t>
      </w:r>
      <w:r w:rsidR="006D5518" w:rsidRPr="00EE0B14">
        <w:rPr>
          <w:rFonts w:hint="cs"/>
          <w:sz w:val="22"/>
          <w:szCs w:val="22"/>
          <w:rtl/>
          <w:lang w:bidi="fa-IR"/>
        </w:rPr>
        <w:t xml:space="preserve">باید </w:t>
      </w:r>
      <w:r w:rsidR="00733F3C" w:rsidRPr="00EE0B14">
        <w:rPr>
          <w:rFonts w:hint="cs"/>
          <w:sz w:val="22"/>
          <w:szCs w:val="22"/>
          <w:rtl/>
          <w:lang w:bidi="fa-IR"/>
        </w:rPr>
        <w:t>دو جدول زیر را تکمیل نموده و مستندات مالی</w:t>
      </w:r>
      <w:r w:rsidR="006D5518" w:rsidRPr="00EE0B14">
        <w:rPr>
          <w:rFonts w:hint="cs"/>
          <w:sz w:val="22"/>
          <w:szCs w:val="22"/>
          <w:rtl/>
          <w:lang w:bidi="fa-IR"/>
        </w:rPr>
        <w:t xml:space="preserve"> زیر را </w:t>
      </w:r>
      <w:r w:rsidR="00733F3C" w:rsidRPr="00EE0B14">
        <w:rPr>
          <w:rFonts w:hint="cs"/>
          <w:sz w:val="22"/>
          <w:szCs w:val="22"/>
          <w:rtl/>
        </w:rPr>
        <w:t xml:space="preserve">در بخش ضمایم سامانه بارگزاری </w:t>
      </w:r>
      <w:r w:rsidR="006D5518" w:rsidRPr="00EE0B14">
        <w:rPr>
          <w:rFonts w:hint="cs"/>
          <w:sz w:val="22"/>
          <w:szCs w:val="22"/>
          <w:rtl/>
        </w:rPr>
        <w:t>نماید:</w:t>
      </w:r>
    </w:p>
    <w:p w14:paraId="0F34D63C" w14:textId="77777777" w:rsidR="006D5518" w:rsidRPr="00C32AA6" w:rsidRDefault="006D5518" w:rsidP="006D5518">
      <w:pPr>
        <w:pStyle w:val="FootnoteText"/>
      </w:pPr>
      <w:r w:rsidRPr="00C32AA6">
        <w:rPr>
          <w:rtl/>
        </w:rPr>
        <w:t>1- آخرین اظهارنامه مالیاتی</w:t>
      </w:r>
    </w:p>
    <w:p w14:paraId="790B6B60" w14:textId="645D416F" w:rsidR="006D5518" w:rsidRPr="00C32AA6" w:rsidRDefault="006D5518" w:rsidP="006D5518">
      <w:pPr>
        <w:pStyle w:val="FootnoteText"/>
        <w:rPr>
          <w:rtl/>
          <w:lang w:bidi="fa-IR"/>
        </w:rPr>
      </w:pPr>
      <w:r w:rsidRPr="00C32AA6">
        <w:rPr>
          <w:rtl/>
        </w:rPr>
        <w:t xml:space="preserve">2- خروجی </w:t>
      </w:r>
      <w:r w:rsidR="005544B2" w:rsidRPr="00C32AA6">
        <w:rPr>
          <w:rFonts w:hint="cs"/>
          <w:highlight w:val="yellow"/>
          <w:rtl/>
        </w:rPr>
        <w:t>جزئیات</w:t>
      </w:r>
      <w:r w:rsidR="005544B2" w:rsidRPr="00C32AA6">
        <w:rPr>
          <w:rFonts w:hint="cs"/>
          <w:rtl/>
        </w:rPr>
        <w:t xml:space="preserve"> </w:t>
      </w:r>
      <w:r w:rsidRPr="00C32AA6">
        <w:rPr>
          <w:rtl/>
        </w:rPr>
        <w:t>تفصیلی سامانه معاملات فصلی فروش</w:t>
      </w:r>
      <w:r w:rsidRPr="00C32AA6">
        <w:rPr>
          <w:rFonts w:hint="cs"/>
          <w:rtl/>
        </w:rPr>
        <w:t xml:space="preserve"> آخرین </w:t>
      </w:r>
      <w:r w:rsidRPr="00C32AA6">
        <w:rPr>
          <w:rtl/>
        </w:rPr>
        <w:t>سال مالی</w:t>
      </w:r>
    </w:p>
    <w:p w14:paraId="462328D4" w14:textId="7C45877F" w:rsidR="006D5518" w:rsidRPr="00C32AA6" w:rsidRDefault="006D5518" w:rsidP="006D5518">
      <w:pPr>
        <w:pStyle w:val="FootnoteText"/>
        <w:rPr>
          <w:rtl/>
        </w:rPr>
      </w:pPr>
      <w:r w:rsidRPr="00C32AA6">
        <w:rPr>
          <w:rtl/>
        </w:rPr>
        <w:t xml:space="preserve">3- خروجی </w:t>
      </w:r>
      <w:r w:rsidR="005544B2" w:rsidRPr="00C32AA6">
        <w:rPr>
          <w:rFonts w:hint="cs"/>
          <w:highlight w:val="yellow"/>
          <w:rtl/>
        </w:rPr>
        <w:t>جزئیات</w:t>
      </w:r>
      <w:r w:rsidR="005544B2" w:rsidRPr="00C32AA6">
        <w:rPr>
          <w:rFonts w:hint="cs"/>
          <w:rtl/>
        </w:rPr>
        <w:t xml:space="preserve"> </w:t>
      </w:r>
      <w:r w:rsidRPr="00C32AA6">
        <w:rPr>
          <w:rtl/>
        </w:rPr>
        <w:t>تفصیلی سامانه معاملات فصلی خرید</w:t>
      </w:r>
      <w:r w:rsidRPr="00C32AA6">
        <w:rPr>
          <w:rFonts w:hint="cs"/>
          <w:rtl/>
        </w:rPr>
        <w:t xml:space="preserve"> آخرین </w:t>
      </w:r>
      <w:r w:rsidRPr="00C32AA6">
        <w:rPr>
          <w:rtl/>
        </w:rPr>
        <w:t>سال مالی</w:t>
      </w:r>
    </w:p>
    <w:p w14:paraId="4DE216AB" w14:textId="5544741B" w:rsidR="006D5518" w:rsidRPr="00C32AA6" w:rsidRDefault="006D5518" w:rsidP="006D5518">
      <w:pPr>
        <w:pStyle w:val="FootnoteText"/>
        <w:rPr>
          <w:rtl/>
        </w:rPr>
      </w:pPr>
      <w:r w:rsidRPr="00C32AA6">
        <w:rPr>
          <w:rtl/>
        </w:rPr>
        <w:t xml:space="preserve">4- فایل اکسل مربوط به تمامی فاکتورهای فروش </w:t>
      </w:r>
      <w:r w:rsidRPr="00C32AA6">
        <w:rPr>
          <w:rFonts w:hint="cs"/>
          <w:rtl/>
        </w:rPr>
        <w:t xml:space="preserve">آخرین </w:t>
      </w:r>
      <w:r w:rsidRPr="00C32AA6">
        <w:rPr>
          <w:rtl/>
        </w:rPr>
        <w:t>سال مالی (حتما اطلاعات شرح کالا، تاریخ، شماره فاکتور، مبلغ برای هر فاکتور ذکر شده باشد (اگر در یک فاکتور چندین ردیف فروش وجود دارد هر ردیف جداگانه در فایل اکسل آورده شود</w:t>
      </w:r>
      <w:r w:rsidR="00EE20E7" w:rsidRPr="00C32AA6">
        <w:rPr>
          <w:rFonts w:hint="cs"/>
          <w:rtl/>
        </w:rPr>
        <w:t>.</w:t>
      </w:r>
      <w:r w:rsidRPr="00C32AA6">
        <w:rPr>
          <w:rtl/>
        </w:rPr>
        <w:t>)</w:t>
      </w:r>
    </w:p>
    <w:p w14:paraId="758C8D29" w14:textId="1E260AD0" w:rsidR="006D5518" w:rsidRPr="00C32AA6" w:rsidRDefault="006D5518" w:rsidP="006D5518">
      <w:pPr>
        <w:pStyle w:val="FootnoteText"/>
        <w:rPr>
          <w:rtl/>
        </w:rPr>
      </w:pPr>
      <w:r w:rsidRPr="00C32AA6">
        <w:rPr>
          <w:rtl/>
        </w:rPr>
        <w:t xml:space="preserve">5- گزارش حسابرسی مربوط به سال آخرین </w:t>
      </w:r>
      <w:r w:rsidRPr="00C32AA6">
        <w:rPr>
          <w:rFonts w:hint="cs"/>
          <w:rtl/>
        </w:rPr>
        <w:t>سال</w:t>
      </w:r>
      <w:r w:rsidRPr="00C32AA6">
        <w:rPr>
          <w:rtl/>
        </w:rPr>
        <w:t xml:space="preserve"> مالی ( اگر مبلغ اظهارنامه ای شرکت بیش از </w:t>
      </w:r>
      <w:r w:rsidRPr="00C32AA6">
        <w:rPr>
          <w:rFonts w:hint="cs"/>
          <w:rtl/>
        </w:rPr>
        <w:t>10</w:t>
      </w:r>
      <w:r w:rsidRPr="00C32AA6">
        <w:rPr>
          <w:rtl/>
        </w:rPr>
        <w:t xml:space="preserve"> میلیار</w:t>
      </w:r>
      <w:r w:rsidR="005544B2" w:rsidRPr="00C32AA6">
        <w:rPr>
          <w:rFonts w:hint="cs"/>
          <w:rtl/>
        </w:rPr>
        <w:t>د</w:t>
      </w:r>
      <w:r w:rsidRPr="00C32AA6">
        <w:rPr>
          <w:rtl/>
        </w:rPr>
        <w:t xml:space="preserve"> تومان است.)</w:t>
      </w:r>
    </w:p>
    <w:p w14:paraId="41788E20" w14:textId="346D8F64" w:rsidR="00CC3799" w:rsidRPr="00C32AA6" w:rsidRDefault="006D5518" w:rsidP="00CC3799">
      <w:pPr>
        <w:pStyle w:val="FootnoteText"/>
        <w:rPr>
          <w:rtl/>
        </w:rPr>
      </w:pPr>
      <w:r w:rsidRPr="00C32AA6">
        <w:rPr>
          <w:rtl/>
        </w:rPr>
        <w:t>6- فاکتورها/قراردادهای مربوط به محصولات (در صورت زیاد بودن تعداد فاکتور/قراردادها تنها فاکتور/قرادادهای مربوط به محصولات</w:t>
      </w:r>
      <w:r w:rsidRPr="00C32AA6">
        <w:rPr>
          <w:rFonts w:hint="cs"/>
          <w:rtl/>
        </w:rPr>
        <w:t xml:space="preserve"> معرفی شده در سامانه دانش</w:t>
      </w:r>
      <w:r w:rsidRPr="00C32AA6">
        <w:rPr>
          <w:rtl/>
        </w:rPr>
        <w:softHyphen/>
      </w:r>
      <w:r w:rsidRPr="00C32AA6">
        <w:rPr>
          <w:rFonts w:hint="cs"/>
          <w:rtl/>
        </w:rPr>
        <w:t>بنیان</w:t>
      </w:r>
      <w:r w:rsidR="00EE20E7" w:rsidRPr="00C32AA6">
        <w:rPr>
          <w:rFonts w:hint="cs"/>
          <w:rtl/>
        </w:rPr>
        <w:t xml:space="preserve"> یا فاکتورها با بالاترین مبالغ</w:t>
      </w:r>
      <w:r w:rsidRPr="00C32AA6">
        <w:rPr>
          <w:rtl/>
        </w:rPr>
        <w:t>)</w:t>
      </w:r>
      <w:r w:rsidRPr="00C32AA6">
        <w:t> </w:t>
      </w:r>
    </w:p>
    <w:p w14:paraId="37F3AFFE" w14:textId="6CE4CD5D" w:rsidR="00CC3799" w:rsidRPr="00C32AA6" w:rsidRDefault="00CC3799" w:rsidP="00CC3799">
      <w:pPr>
        <w:pStyle w:val="FootnoteText"/>
      </w:pPr>
      <w:r w:rsidRPr="00C32AA6">
        <w:rPr>
          <w:rFonts w:hint="cs"/>
          <w:rtl/>
        </w:rPr>
        <w:t xml:space="preserve">7- </w:t>
      </w:r>
      <w:r w:rsidR="005544B2" w:rsidRPr="00C32AA6">
        <w:rPr>
          <w:rFonts w:hint="cs"/>
          <w:highlight w:val="yellow"/>
          <w:rtl/>
        </w:rPr>
        <w:t xml:space="preserve">آخرین </w:t>
      </w:r>
      <w:r w:rsidRPr="00C32AA6">
        <w:rPr>
          <w:rFonts w:hint="cs"/>
          <w:highlight w:val="yellow"/>
          <w:rtl/>
        </w:rPr>
        <w:t>لیست بیمه</w:t>
      </w:r>
      <w:r w:rsidR="005544B2" w:rsidRPr="00C32AA6">
        <w:rPr>
          <w:rFonts w:hint="cs"/>
          <w:highlight w:val="yellow"/>
          <w:rtl/>
        </w:rPr>
        <w:t xml:space="preserve"> کارکنان شرکت</w:t>
      </w:r>
      <w:r w:rsidRPr="00C32AA6">
        <w:rPr>
          <w:rFonts w:hint="cs"/>
          <w:rtl/>
        </w:rPr>
        <w:t xml:space="preserve"> (برای شرکت</w:t>
      </w:r>
      <w:r w:rsidRPr="00C32AA6">
        <w:rPr>
          <w:rtl/>
        </w:rPr>
        <w:softHyphen/>
      </w:r>
      <w:r w:rsidRPr="00C32AA6">
        <w:rPr>
          <w:rFonts w:hint="cs"/>
          <w:rtl/>
        </w:rPr>
        <w:t>های با فروش بالای 5 میلیارد تومان)</w:t>
      </w:r>
    </w:p>
    <w:p w14:paraId="6AABF33D" w14:textId="304CE11E" w:rsidR="00CC3799" w:rsidRPr="00C32AA6" w:rsidRDefault="00CC3799" w:rsidP="006D5518">
      <w:pPr>
        <w:pStyle w:val="FootnoteText"/>
        <w:rPr>
          <w:rtl/>
        </w:rPr>
      </w:pPr>
    </w:p>
    <w:p w14:paraId="6CC54CA8" w14:textId="77777777" w:rsidR="006D5518" w:rsidRPr="00C32AA6" w:rsidRDefault="006D5518" w:rsidP="006D5518">
      <w:pPr>
        <w:pStyle w:val="FootnoteText"/>
        <w:rPr>
          <w:b/>
          <w:bCs/>
          <w:sz w:val="18"/>
          <w:szCs w:val="18"/>
          <w:rtl/>
        </w:rPr>
      </w:pPr>
      <w:r w:rsidRPr="00C32AA6">
        <w:rPr>
          <w:b/>
          <w:bCs/>
          <w:sz w:val="18"/>
          <w:szCs w:val="18"/>
          <w:rtl/>
        </w:rPr>
        <w:t>* در مورد خروجی تفصیلی سامانه معاملات فصلی فروش و خرید دو نکته قابل توجه است:</w:t>
      </w:r>
    </w:p>
    <w:p w14:paraId="7D0DA30B" w14:textId="368F167A" w:rsidR="006D5518" w:rsidRPr="00C32AA6" w:rsidRDefault="006D5518" w:rsidP="006D5518">
      <w:pPr>
        <w:pStyle w:val="FootnoteText"/>
        <w:rPr>
          <w:b/>
          <w:bCs/>
          <w:sz w:val="18"/>
          <w:szCs w:val="18"/>
        </w:rPr>
      </w:pPr>
      <w:r w:rsidRPr="00C32AA6">
        <w:rPr>
          <w:b/>
          <w:bCs/>
          <w:sz w:val="18"/>
          <w:szCs w:val="18"/>
          <w:rtl/>
        </w:rPr>
        <w:t>منظور ریز گزارش های خرید و فروش است</w:t>
      </w:r>
      <w:r w:rsidRPr="00C32AA6">
        <w:rPr>
          <w:rFonts w:hint="cs"/>
          <w:b/>
          <w:bCs/>
          <w:sz w:val="18"/>
          <w:szCs w:val="18"/>
          <w:rtl/>
        </w:rPr>
        <w:t>.</w:t>
      </w:r>
    </w:p>
    <w:p w14:paraId="0CB920AE" w14:textId="7D34B112" w:rsidR="00F0308C" w:rsidRPr="00C32AA6" w:rsidRDefault="006D5518" w:rsidP="00F0308C">
      <w:pPr>
        <w:pStyle w:val="FootnoteText"/>
        <w:rPr>
          <w:b/>
          <w:bCs/>
          <w:sz w:val="18"/>
          <w:szCs w:val="18"/>
          <w:rtl/>
        </w:rPr>
      </w:pPr>
      <w:r w:rsidRPr="00C32AA6">
        <w:rPr>
          <w:b/>
          <w:bCs/>
          <w:sz w:val="18"/>
          <w:szCs w:val="18"/>
          <w:rtl/>
        </w:rPr>
        <w:t>نباید خروجی سامانه، ویرایش شده باشد</w:t>
      </w:r>
      <w:r w:rsidRPr="00C32AA6">
        <w:rPr>
          <w:b/>
          <w:bCs/>
          <w:sz w:val="18"/>
          <w:szCs w:val="18"/>
        </w:rPr>
        <w:t>.</w:t>
      </w:r>
    </w:p>
    <w:p w14:paraId="4C911BD7" w14:textId="77777777" w:rsidR="005544B2" w:rsidRPr="00C32AA6" w:rsidRDefault="005544B2" w:rsidP="00F0308C">
      <w:pPr>
        <w:pStyle w:val="FootnoteText"/>
        <w:rPr>
          <w:b/>
          <w:bCs/>
          <w:sz w:val="18"/>
          <w:szCs w:val="18"/>
          <w:rtl/>
        </w:rPr>
      </w:pPr>
    </w:p>
    <w:p w14:paraId="75960574" w14:textId="18D3B450" w:rsidR="00F86CAA" w:rsidRPr="00EE0B14" w:rsidRDefault="00F86CAA" w:rsidP="00F0308C">
      <w:pPr>
        <w:tabs>
          <w:tab w:val="left" w:pos="2679"/>
        </w:tabs>
        <w:spacing w:line="192" w:lineRule="auto"/>
        <w:jc w:val="both"/>
        <w:rPr>
          <w:sz w:val="20"/>
          <w:szCs w:val="20"/>
          <w:u w:val="single"/>
          <w:rtl/>
          <w:lang w:bidi="fa-IR"/>
        </w:rPr>
      </w:pPr>
      <w:r w:rsidRPr="00EE0B14">
        <w:rPr>
          <w:rFonts w:hint="cs"/>
          <w:sz w:val="20"/>
          <w:szCs w:val="20"/>
          <w:u w:val="single"/>
          <w:rtl/>
          <w:lang w:bidi="fa-IR"/>
        </w:rPr>
        <w:t>خواهشمند است مدیرمالی شرکت اقدام به تهیه و جمع</w:t>
      </w:r>
      <w:r w:rsidRPr="00EE0B14">
        <w:rPr>
          <w:sz w:val="20"/>
          <w:szCs w:val="20"/>
          <w:u w:val="single"/>
          <w:rtl/>
          <w:lang w:bidi="fa-IR"/>
        </w:rPr>
        <w:softHyphen/>
      </w:r>
      <w:r w:rsidRPr="00EE0B14">
        <w:rPr>
          <w:rFonts w:hint="cs"/>
          <w:sz w:val="20"/>
          <w:szCs w:val="20"/>
          <w:u w:val="single"/>
          <w:rtl/>
          <w:lang w:bidi="fa-IR"/>
        </w:rPr>
        <w:t>بندی مستندات مالی نماید.</w:t>
      </w:r>
    </w:p>
    <w:p w14:paraId="657CF9BF" w14:textId="406CC092" w:rsidR="00F86CAA" w:rsidRPr="00EE0B14" w:rsidRDefault="00F86CAA" w:rsidP="00F0308C">
      <w:pPr>
        <w:tabs>
          <w:tab w:val="left" w:pos="2679"/>
        </w:tabs>
        <w:spacing w:line="192" w:lineRule="auto"/>
        <w:jc w:val="both"/>
        <w:rPr>
          <w:sz w:val="22"/>
          <w:szCs w:val="22"/>
          <w:rtl/>
          <w:lang w:bidi="fa-IR"/>
        </w:rPr>
      </w:pPr>
      <w:r w:rsidRPr="00EE0B14">
        <w:rPr>
          <w:rFonts w:hint="cs"/>
          <w:sz w:val="22"/>
          <w:szCs w:val="22"/>
          <w:rtl/>
          <w:lang w:bidi="fa-IR"/>
        </w:rPr>
        <w:t>فرمت خروجی سامانه معاملات در بخش سوالات متدوال بررسی مجدد در سامانه دانش</w:t>
      </w:r>
      <w:r w:rsidRPr="00EE0B14">
        <w:rPr>
          <w:sz w:val="22"/>
          <w:szCs w:val="22"/>
          <w:rtl/>
          <w:lang w:bidi="fa-IR"/>
        </w:rPr>
        <w:softHyphen/>
      </w:r>
      <w:r w:rsidRPr="00EE0B14">
        <w:rPr>
          <w:rFonts w:hint="cs"/>
          <w:sz w:val="22"/>
          <w:szCs w:val="22"/>
          <w:rtl/>
          <w:lang w:bidi="fa-IR"/>
        </w:rPr>
        <w:t>بنیان (</w:t>
      </w:r>
      <w:hyperlink r:id="rId20" w:history="1">
        <w:r w:rsidRPr="00EE0B14">
          <w:rPr>
            <w:rFonts w:hint="cs"/>
            <w:sz w:val="22"/>
            <w:szCs w:val="22"/>
            <w:u w:val="single"/>
            <w:rtl/>
            <w:lang w:bidi="fa-IR"/>
          </w:rPr>
          <w:t>لینک</w:t>
        </w:r>
      </w:hyperlink>
      <w:r w:rsidRPr="00EE0B14">
        <w:rPr>
          <w:rFonts w:hint="cs"/>
          <w:sz w:val="22"/>
          <w:szCs w:val="22"/>
          <w:rtl/>
          <w:lang w:bidi="fa-IR"/>
        </w:rPr>
        <w:t>) موجود است.</w:t>
      </w:r>
    </w:p>
    <w:p w14:paraId="00CF85A7" w14:textId="254F7DB3" w:rsidR="00022378" w:rsidRPr="00EE0B14" w:rsidRDefault="00022378" w:rsidP="00F0308C">
      <w:pPr>
        <w:tabs>
          <w:tab w:val="left" w:pos="2679"/>
        </w:tabs>
        <w:spacing w:line="192" w:lineRule="auto"/>
        <w:jc w:val="both"/>
        <w:rPr>
          <w:sz w:val="22"/>
          <w:szCs w:val="22"/>
          <w:rtl/>
          <w:lang w:bidi="fa-IR"/>
        </w:rPr>
      </w:pPr>
      <w:r w:rsidRPr="00EE0B14">
        <w:rPr>
          <w:rFonts w:hint="cs"/>
          <w:sz w:val="22"/>
          <w:szCs w:val="22"/>
          <w:rtl/>
          <w:lang w:bidi="fa-IR"/>
        </w:rPr>
        <w:t xml:space="preserve">نکته: </w:t>
      </w:r>
      <w:r w:rsidR="002A16A6" w:rsidRPr="00EE0B14">
        <w:rPr>
          <w:rFonts w:hint="cs"/>
          <w:sz w:val="22"/>
          <w:szCs w:val="22"/>
          <w:rtl/>
          <w:lang w:bidi="fa-IR"/>
        </w:rPr>
        <w:t xml:space="preserve">با توجه به اینکه دو جدول زیر بر مبنای آخرین اظهارنامه مالیاتی شرکت تکمیل می شود، </w:t>
      </w:r>
      <w:r w:rsidRPr="00EE0B14">
        <w:rPr>
          <w:rFonts w:hint="cs"/>
          <w:sz w:val="22"/>
          <w:szCs w:val="22"/>
          <w:rtl/>
          <w:lang w:bidi="fa-IR"/>
        </w:rPr>
        <w:t>مقدار جمع کل در دو جدول باید یکسان باشد.</w:t>
      </w:r>
    </w:p>
    <w:p w14:paraId="344704DA" w14:textId="249876E2" w:rsidR="00030D9B" w:rsidRPr="00EE0B14" w:rsidRDefault="00030D9B" w:rsidP="00C55538">
      <w:pPr>
        <w:pStyle w:val="ListParagraph"/>
        <w:numPr>
          <w:ilvl w:val="0"/>
          <w:numId w:val="2"/>
        </w:numPr>
        <w:tabs>
          <w:tab w:val="left" w:pos="2679"/>
        </w:tabs>
        <w:bidi/>
        <w:jc w:val="both"/>
        <w:rPr>
          <w:rFonts w:cs="B Mitra"/>
          <w:sz w:val="20"/>
          <w:szCs w:val="20"/>
        </w:rPr>
      </w:pPr>
      <w:r w:rsidRPr="00EE0B14">
        <w:rPr>
          <w:rFonts w:cs="B Mitra" w:hint="cs"/>
          <w:sz w:val="20"/>
          <w:szCs w:val="20"/>
          <w:rtl/>
        </w:rPr>
        <w:t>آیا اظهارنامه مالیاتی شرکت نسبت به ارزیابی قبلی دانش بنیان تغییر کرده است؟</w:t>
      </w:r>
      <w:r w:rsidR="00CA23EF" w:rsidRPr="00EE0B14">
        <w:rPr>
          <w:rFonts w:cs="B Mitra" w:hint="cs"/>
          <w:sz w:val="20"/>
          <w:szCs w:val="20"/>
          <w:rtl/>
        </w:rPr>
        <w:t xml:space="preserve"> بله </w:t>
      </w:r>
      <w:r w:rsidR="00CA23EF" w:rsidRPr="00EE0B14">
        <w:rPr>
          <w:rFonts w:ascii="Times New Roman" w:hAnsi="Times New Roman" w:cs="Times New Roman" w:hint="cs"/>
          <w:rtl/>
          <w:lang w:bidi="fa-IR"/>
        </w:rPr>
        <w:t>□</w:t>
      </w:r>
      <w:r w:rsidR="00CA23EF" w:rsidRPr="00EE0B14">
        <w:rPr>
          <w:rFonts w:cs="B Mitra" w:hint="cs"/>
          <w:rtl/>
          <w:lang w:bidi="fa-IR"/>
        </w:rPr>
        <w:t xml:space="preserve">  </w:t>
      </w:r>
      <w:r w:rsidR="00CA23EF" w:rsidRPr="00EE0B14">
        <w:rPr>
          <w:rFonts w:cs="B Mitra" w:hint="cs"/>
          <w:sz w:val="20"/>
          <w:szCs w:val="20"/>
          <w:rtl/>
        </w:rPr>
        <w:t>خی</w:t>
      </w:r>
      <w:r w:rsidR="00C55538" w:rsidRPr="00EE0B14">
        <w:rPr>
          <w:rFonts w:cs="B Mitra" w:hint="cs"/>
          <w:sz w:val="20"/>
          <w:szCs w:val="20"/>
          <w:rtl/>
        </w:rPr>
        <w:t>ر</w:t>
      </w:r>
      <w:r w:rsidR="00CA23EF" w:rsidRPr="00EE0B14">
        <w:rPr>
          <w:rFonts w:ascii="Times New Roman" w:hAnsi="Times New Roman" w:cs="Times New Roman" w:hint="cs"/>
          <w:rtl/>
          <w:lang w:bidi="fa-IR"/>
        </w:rPr>
        <w:t>□</w:t>
      </w:r>
    </w:p>
    <w:p w14:paraId="2391E6FB" w14:textId="77777777" w:rsidR="00030D9B" w:rsidRPr="00EE0B14" w:rsidRDefault="00030D9B" w:rsidP="004B6986">
      <w:pPr>
        <w:pStyle w:val="ListParagraph"/>
        <w:numPr>
          <w:ilvl w:val="0"/>
          <w:numId w:val="2"/>
        </w:numPr>
        <w:tabs>
          <w:tab w:val="left" w:pos="2679"/>
        </w:tabs>
        <w:bidi/>
        <w:jc w:val="both"/>
        <w:rPr>
          <w:rFonts w:cs="B Mitra"/>
          <w:sz w:val="20"/>
          <w:szCs w:val="20"/>
          <w:rtl/>
          <w:lang w:bidi="fa-IR"/>
        </w:rPr>
      </w:pPr>
      <w:r w:rsidRPr="00EE0B14">
        <w:rPr>
          <w:rFonts w:cs="B Mitra" w:hint="cs"/>
          <w:sz w:val="20"/>
          <w:szCs w:val="20"/>
          <w:rtl/>
        </w:rPr>
        <w:t>سال مالی اخرین اظهارنامه مالیاتی شرکت:</w:t>
      </w:r>
    </w:p>
    <w:tbl>
      <w:tblPr>
        <w:tblStyle w:val="TableGrid"/>
        <w:bidiVisual/>
        <w:tblW w:w="9627" w:type="dxa"/>
        <w:jc w:val="center"/>
        <w:tblLook w:val="04A0" w:firstRow="1" w:lastRow="0" w:firstColumn="1" w:lastColumn="0" w:noHBand="0" w:noVBand="1"/>
      </w:tblPr>
      <w:tblGrid>
        <w:gridCol w:w="1890"/>
        <w:gridCol w:w="1530"/>
        <w:gridCol w:w="2368"/>
        <w:gridCol w:w="1862"/>
        <w:gridCol w:w="1977"/>
      </w:tblGrid>
      <w:tr w:rsidR="004E4290" w:rsidRPr="00C32AA6" w14:paraId="45621E20" w14:textId="6F446D8F" w:rsidTr="002955E7">
        <w:trPr>
          <w:jc w:val="center"/>
        </w:trPr>
        <w:tc>
          <w:tcPr>
            <w:tcW w:w="9627" w:type="dxa"/>
            <w:gridSpan w:val="5"/>
            <w:shd w:val="clear" w:color="auto" w:fill="C5E0B3" w:themeFill="accent6" w:themeFillTint="66"/>
          </w:tcPr>
          <w:p w14:paraId="74F58981" w14:textId="77777777" w:rsidR="004E4290" w:rsidRPr="00C32AA6" w:rsidRDefault="004E4290" w:rsidP="00E055E2">
            <w:pPr>
              <w:jc w:val="center"/>
              <w:rPr>
                <w:b/>
                <w:bCs/>
                <w:sz w:val="18"/>
                <w:szCs w:val="22"/>
                <w:rtl/>
              </w:rPr>
            </w:pPr>
            <w:r w:rsidRPr="00C32AA6">
              <w:rPr>
                <w:rFonts w:hint="cs"/>
                <w:b/>
                <w:bCs/>
                <w:sz w:val="18"/>
                <w:szCs w:val="22"/>
                <w:rtl/>
              </w:rPr>
              <w:t>جدول فروش تفیکیکی محصولات</w:t>
            </w:r>
            <w:r w:rsidRPr="00C32AA6">
              <w:rPr>
                <w:rStyle w:val="FootnoteReference"/>
                <w:b/>
                <w:bCs/>
                <w:sz w:val="18"/>
                <w:szCs w:val="22"/>
                <w:rtl/>
              </w:rPr>
              <w:footnoteReference w:id="4"/>
            </w:r>
          </w:p>
          <w:p w14:paraId="2F2C02E2" w14:textId="20BDFD0F" w:rsidR="004E4290" w:rsidRPr="00C32AA6" w:rsidRDefault="004E4290" w:rsidP="00E055E2">
            <w:pPr>
              <w:jc w:val="center"/>
              <w:rPr>
                <w:b/>
                <w:bCs/>
                <w:sz w:val="18"/>
                <w:szCs w:val="22"/>
                <w:rtl/>
              </w:rPr>
            </w:pPr>
            <w:r w:rsidRPr="00C32AA6">
              <w:rPr>
                <w:rFonts w:hint="cs"/>
                <w:sz w:val="20"/>
                <w:szCs w:val="20"/>
                <w:rtl/>
                <w:lang w:bidi="fa-IR"/>
              </w:rPr>
              <w:t>لطفا محصولات ارزیابی شده خود در کارتابل را را دقیقا با همان ترتیب و نام درج شده در کاتابل</w:t>
            </w:r>
            <w:r w:rsidR="00105E43" w:rsidRPr="00C32AA6">
              <w:rPr>
                <w:rFonts w:hint="cs"/>
                <w:sz w:val="20"/>
                <w:szCs w:val="20"/>
                <w:rtl/>
                <w:lang w:bidi="fa-IR"/>
              </w:rPr>
              <w:t xml:space="preserve"> (اعم از محصول تایید شده و هم محصول رد شده)</w:t>
            </w:r>
            <w:r w:rsidRPr="00C32AA6">
              <w:rPr>
                <w:rFonts w:hint="cs"/>
                <w:sz w:val="20"/>
                <w:szCs w:val="20"/>
                <w:rtl/>
                <w:lang w:bidi="fa-IR"/>
              </w:rPr>
              <w:t>، در جدول زیر وارد نموده و سپس میزان فروش محصول را برحسب اخرین اظهارنامه مالیاتی شرکت، تکمیل فرمایید.</w:t>
            </w:r>
          </w:p>
        </w:tc>
      </w:tr>
      <w:tr w:rsidR="004E4290" w:rsidRPr="00C32AA6" w14:paraId="32E4AD67" w14:textId="46775C5C" w:rsidTr="002955E7">
        <w:trPr>
          <w:jc w:val="center"/>
        </w:trPr>
        <w:tc>
          <w:tcPr>
            <w:tcW w:w="1890" w:type="dxa"/>
            <w:shd w:val="clear" w:color="auto" w:fill="C5E0B3" w:themeFill="accent6" w:themeFillTint="66"/>
            <w:vAlign w:val="center"/>
          </w:tcPr>
          <w:p w14:paraId="602A953E" w14:textId="77777777" w:rsidR="004E4290" w:rsidRPr="00C32AA6" w:rsidRDefault="004E4290" w:rsidP="00AC0AAE">
            <w:pPr>
              <w:jc w:val="center"/>
              <w:rPr>
                <w:b/>
                <w:bCs/>
                <w:sz w:val="18"/>
                <w:szCs w:val="22"/>
                <w:rtl/>
              </w:rPr>
            </w:pPr>
            <w:r w:rsidRPr="00C32AA6">
              <w:rPr>
                <w:rFonts w:hint="cs"/>
                <w:b/>
                <w:bCs/>
                <w:sz w:val="18"/>
                <w:szCs w:val="22"/>
                <w:rtl/>
              </w:rPr>
              <w:t>ردیف</w:t>
            </w:r>
          </w:p>
        </w:tc>
        <w:tc>
          <w:tcPr>
            <w:tcW w:w="1530" w:type="dxa"/>
            <w:shd w:val="clear" w:color="auto" w:fill="C5E0B3" w:themeFill="accent6" w:themeFillTint="66"/>
            <w:vAlign w:val="center"/>
          </w:tcPr>
          <w:p w14:paraId="5CAC44FD" w14:textId="77777777" w:rsidR="004E4290" w:rsidRPr="00C32AA6" w:rsidRDefault="004E4290" w:rsidP="00AC0AAE">
            <w:pPr>
              <w:jc w:val="center"/>
              <w:rPr>
                <w:b/>
                <w:bCs/>
                <w:sz w:val="18"/>
                <w:szCs w:val="22"/>
              </w:rPr>
            </w:pPr>
            <w:r w:rsidRPr="00C32AA6">
              <w:rPr>
                <w:b/>
                <w:bCs/>
                <w:sz w:val="18"/>
                <w:szCs w:val="22"/>
                <w:rtl/>
              </w:rPr>
              <w:t>نام کالا/خدمت</w:t>
            </w:r>
          </w:p>
        </w:tc>
        <w:tc>
          <w:tcPr>
            <w:tcW w:w="2368" w:type="dxa"/>
            <w:shd w:val="clear" w:color="auto" w:fill="C5E0B3" w:themeFill="accent6" w:themeFillTint="66"/>
            <w:vAlign w:val="center"/>
          </w:tcPr>
          <w:p w14:paraId="4DFC9A93" w14:textId="77777777" w:rsidR="006D5A89" w:rsidRPr="00C32AA6" w:rsidRDefault="004E4290" w:rsidP="00AC0AAE">
            <w:pPr>
              <w:jc w:val="center"/>
              <w:rPr>
                <w:b/>
                <w:bCs/>
                <w:sz w:val="18"/>
                <w:szCs w:val="22"/>
                <w:rtl/>
              </w:rPr>
            </w:pPr>
            <w:r w:rsidRPr="00C32AA6">
              <w:rPr>
                <w:b/>
                <w:bCs/>
                <w:sz w:val="18"/>
                <w:szCs w:val="22"/>
                <w:rtl/>
              </w:rPr>
              <w:t>نتیجه ارزیابی</w:t>
            </w:r>
            <w:r w:rsidRPr="00C32AA6">
              <w:rPr>
                <w:rFonts w:hint="cs"/>
                <w:b/>
                <w:bCs/>
                <w:sz w:val="18"/>
                <w:szCs w:val="22"/>
                <w:rtl/>
              </w:rPr>
              <w:t xml:space="preserve"> در کارتابل</w:t>
            </w:r>
          </w:p>
          <w:p w14:paraId="57DF731A" w14:textId="023F35B9" w:rsidR="004E4290" w:rsidRPr="00C32AA6" w:rsidRDefault="004E4290" w:rsidP="00AC0AAE">
            <w:pPr>
              <w:jc w:val="center"/>
              <w:rPr>
                <w:b/>
                <w:bCs/>
                <w:sz w:val="18"/>
                <w:szCs w:val="22"/>
                <w:rtl/>
              </w:rPr>
            </w:pPr>
            <w:r w:rsidRPr="00C32AA6">
              <w:rPr>
                <w:rFonts w:hint="cs"/>
                <w:b/>
                <w:bCs/>
                <w:sz w:val="18"/>
                <w:szCs w:val="22"/>
                <w:rtl/>
              </w:rPr>
              <w:t xml:space="preserve"> </w:t>
            </w:r>
            <w:r w:rsidRPr="00C32AA6">
              <w:rPr>
                <w:rFonts w:hint="cs"/>
                <w:sz w:val="16"/>
                <w:szCs w:val="20"/>
                <w:rtl/>
              </w:rPr>
              <w:t>(تایید با معافیت/بدون معافیت مالیاتی)</w:t>
            </w:r>
          </w:p>
        </w:tc>
        <w:tc>
          <w:tcPr>
            <w:tcW w:w="1862" w:type="dxa"/>
            <w:shd w:val="clear" w:color="auto" w:fill="C5E0B3" w:themeFill="accent6" w:themeFillTint="66"/>
            <w:vAlign w:val="center"/>
          </w:tcPr>
          <w:p w14:paraId="324F9A71" w14:textId="77777777" w:rsidR="004E4290" w:rsidRPr="00C32AA6" w:rsidRDefault="004E4290" w:rsidP="00AC0AAE">
            <w:pPr>
              <w:jc w:val="center"/>
              <w:rPr>
                <w:b/>
                <w:bCs/>
                <w:sz w:val="18"/>
                <w:szCs w:val="22"/>
                <w:rtl/>
              </w:rPr>
            </w:pPr>
            <w:r w:rsidRPr="00C32AA6">
              <w:rPr>
                <w:b/>
                <w:bCs/>
                <w:sz w:val="18"/>
                <w:szCs w:val="22"/>
                <w:rtl/>
              </w:rPr>
              <w:t>میزان فروش</w:t>
            </w:r>
            <w:r w:rsidRPr="00C32AA6">
              <w:rPr>
                <w:rFonts w:hint="cs"/>
                <w:b/>
                <w:bCs/>
                <w:sz w:val="18"/>
                <w:szCs w:val="22"/>
                <w:rtl/>
              </w:rPr>
              <w:t xml:space="preserve"> محصول (ریال)</w:t>
            </w:r>
          </w:p>
        </w:tc>
        <w:tc>
          <w:tcPr>
            <w:tcW w:w="1977" w:type="dxa"/>
            <w:shd w:val="clear" w:color="auto" w:fill="C5E0B3" w:themeFill="accent6" w:themeFillTint="66"/>
            <w:vAlign w:val="center"/>
          </w:tcPr>
          <w:p w14:paraId="6C1F2177" w14:textId="2E39A401" w:rsidR="004E4290" w:rsidRPr="00C32AA6" w:rsidRDefault="006D5A89" w:rsidP="006D5A89">
            <w:pPr>
              <w:jc w:val="center"/>
              <w:rPr>
                <w:b/>
                <w:bCs/>
                <w:sz w:val="18"/>
                <w:szCs w:val="22"/>
                <w:rtl/>
              </w:rPr>
            </w:pPr>
            <w:r w:rsidRPr="00C32AA6">
              <w:rPr>
                <w:rFonts w:hint="cs"/>
                <w:b/>
                <w:bCs/>
                <w:sz w:val="18"/>
                <w:szCs w:val="22"/>
                <w:rtl/>
              </w:rPr>
              <w:t>نام تجاری محصول</w:t>
            </w:r>
          </w:p>
        </w:tc>
      </w:tr>
      <w:tr w:rsidR="004E4290" w:rsidRPr="00C32AA6" w14:paraId="776D5EFF" w14:textId="0153CF97" w:rsidTr="002955E7">
        <w:trPr>
          <w:jc w:val="center"/>
        </w:trPr>
        <w:tc>
          <w:tcPr>
            <w:tcW w:w="1890" w:type="dxa"/>
          </w:tcPr>
          <w:p w14:paraId="09DD25C8" w14:textId="77777777" w:rsidR="004E4290" w:rsidRPr="00C32AA6" w:rsidRDefault="004E4290" w:rsidP="00DC6FDB">
            <w:pPr>
              <w:rPr>
                <w:rFonts w:ascii="Calibri" w:eastAsia="Times New Roman" w:hAnsi="Calibri"/>
                <w:color w:val="000000"/>
                <w:sz w:val="22"/>
                <w:szCs w:val="22"/>
                <w:rtl/>
              </w:rPr>
            </w:pPr>
            <w:r w:rsidRPr="00C32AA6">
              <w:rPr>
                <w:rFonts w:ascii="Calibri" w:eastAsia="Times New Roman" w:hAnsi="Calibri" w:hint="cs"/>
                <w:color w:val="000000"/>
                <w:sz w:val="22"/>
                <w:szCs w:val="22"/>
                <w:rtl/>
              </w:rPr>
              <w:t>نام محصول ارزیابی شده 1</w:t>
            </w:r>
          </w:p>
        </w:tc>
        <w:tc>
          <w:tcPr>
            <w:tcW w:w="1530" w:type="dxa"/>
          </w:tcPr>
          <w:p w14:paraId="03FF2993" w14:textId="77777777" w:rsidR="004E4290" w:rsidRPr="00C32AA6" w:rsidRDefault="004E4290" w:rsidP="00DC6FDB">
            <w:pPr>
              <w:rPr>
                <w:rFonts w:ascii="Calibri" w:eastAsia="Times New Roman" w:hAnsi="Calibri"/>
                <w:color w:val="000000"/>
                <w:rtl/>
              </w:rPr>
            </w:pPr>
          </w:p>
        </w:tc>
        <w:tc>
          <w:tcPr>
            <w:tcW w:w="2368" w:type="dxa"/>
          </w:tcPr>
          <w:p w14:paraId="6EEA9D8E" w14:textId="77777777" w:rsidR="004E4290" w:rsidRPr="00C32AA6" w:rsidRDefault="004E4290" w:rsidP="00DC6FDB">
            <w:pPr>
              <w:bidi w:val="0"/>
              <w:rPr>
                <w:rFonts w:ascii="Calibri" w:eastAsia="Times New Roman" w:hAnsi="Calibri"/>
                <w:color w:val="000000"/>
                <w:rtl/>
              </w:rPr>
            </w:pPr>
          </w:p>
        </w:tc>
        <w:tc>
          <w:tcPr>
            <w:tcW w:w="1862" w:type="dxa"/>
          </w:tcPr>
          <w:p w14:paraId="39AB306C" w14:textId="77777777" w:rsidR="004E4290" w:rsidRPr="00C32AA6" w:rsidRDefault="004E4290" w:rsidP="00DC6FDB">
            <w:pPr>
              <w:rPr>
                <w:rFonts w:ascii="Calibri" w:eastAsia="Times New Roman" w:hAnsi="Calibri"/>
                <w:color w:val="000000"/>
              </w:rPr>
            </w:pPr>
          </w:p>
        </w:tc>
        <w:tc>
          <w:tcPr>
            <w:tcW w:w="1977" w:type="dxa"/>
          </w:tcPr>
          <w:p w14:paraId="074F82FD" w14:textId="77777777" w:rsidR="004E4290" w:rsidRPr="00C32AA6" w:rsidRDefault="004E4290" w:rsidP="00DC6FDB">
            <w:pPr>
              <w:rPr>
                <w:rFonts w:ascii="Calibri" w:eastAsia="Times New Roman" w:hAnsi="Calibri"/>
                <w:color w:val="000000"/>
              </w:rPr>
            </w:pPr>
          </w:p>
        </w:tc>
      </w:tr>
      <w:tr w:rsidR="004E4290" w:rsidRPr="00C32AA6" w14:paraId="0C1EAC90" w14:textId="1060E10E" w:rsidTr="002955E7">
        <w:trPr>
          <w:jc w:val="center"/>
        </w:trPr>
        <w:tc>
          <w:tcPr>
            <w:tcW w:w="1890" w:type="dxa"/>
          </w:tcPr>
          <w:p w14:paraId="39E24C95" w14:textId="77777777" w:rsidR="004E4290" w:rsidRPr="00C32AA6" w:rsidRDefault="004E4290" w:rsidP="00DC6FDB">
            <w:pPr>
              <w:rPr>
                <w:rFonts w:ascii="Calibri" w:eastAsia="Times New Roman" w:hAnsi="Calibri"/>
                <w:color w:val="000000"/>
                <w:sz w:val="22"/>
                <w:szCs w:val="22"/>
                <w:rtl/>
              </w:rPr>
            </w:pPr>
            <w:r w:rsidRPr="00C32AA6">
              <w:rPr>
                <w:rFonts w:ascii="Calibri" w:eastAsia="Times New Roman" w:hAnsi="Calibri" w:hint="cs"/>
                <w:color w:val="000000"/>
                <w:sz w:val="22"/>
                <w:szCs w:val="22"/>
                <w:rtl/>
              </w:rPr>
              <w:t>نام محصول ارزیابی شده 2</w:t>
            </w:r>
          </w:p>
        </w:tc>
        <w:tc>
          <w:tcPr>
            <w:tcW w:w="1530" w:type="dxa"/>
          </w:tcPr>
          <w:p w14:paraId="39A0B1FE" w14:textId="77777777" w:rsidR="004E4290" w:rsidRPr="00C32AA6" w:rsidRDefault="004E4290" w:rsidP="00DC6FDB">
            <w:pPr>
              <w:rPr>
                <w:rFonts w:ascii="Calibri" w:eastAsia="Times New Roman" w:hAnsi="Calibri"/>
                <w:color w:val="000000"/>
                <w:rtl/>
              </w:rPr>
            </w:pPr>
          </w:p>
        </w:tc>
        <w:tc>
          <w:tcPr>
            <w:tcW w:w="2368" w:type="dxa"/>
          </w:tcPr>
          <w:p w14:paraId="64D92A26" w14:textId="77777777" w:rsidR="004E4290" w:rsidRPr="00C32AA6" w:rsidRDefault="004E4290" w:rsidP="00DC6FDB">
            <w:pPr>
              <w:bidi w:val="0"/>
              <w:rPr>
                <w:rFonts w:ascii="Calibri" w:eastAsia="Times New Roman" w:hAnsi="Calibri"/>
                <w:color w:val="000000"/>
              </w:rPr>
            </w:pPr>
          </w:p>
        </w:tc>
        <w:tc>
          <w:tcPr>
            <w:tcW w:w="1862" w:type="dxa"/>
          </w:tcPr>
          <w:p w14:paraId="7A32DB94" w14:textId="77777777" w:rsidR="004E4290" w:rsidRPr="00C32AA6" w:rsidRDefault="004E4290" w:rsidP="00DC6FDB">
            <w:pPr>
              <w:rPr>
                <w:rFonts w:ascii="Calibri" w:eastAsia="Times New Roman" w:hAnsi="Calibri"/>
                <w:color w:val="000000"/>
                <w:rtl/>
              </w:rPr>
            </w:pPr>
          </w:p>
        </w:tc>
        <w:tc>
          <w:tcPr>
            <w:tcW w:w="1977" w:type="dxa"/>
          </w:tcPr>
          <w:p w14:paraId="6FA69D74" w14:textId="77777777" w:rsidR="004E4290" w:rsidRPr="00C32AA6" w:rsidRDefault="004E4290" w:rsidP="00DC6FDB">
            <w:pPr>
              <w:rPr>
                <w:rFonts w:ascii="Calibri" w:eastAsia="Times New Roman" w:hAnsi="Calibri"/>
                <w:color w:val="000000"/>
                <w:rtl/>
              </w:rPr>
            </w:pPr>
          </w:p>
        </w:tc>
      </w:tr>
      <w:tr w:rsidR="00105E43" w:rsidRPr="00C32AA6" w14:paraId="5A92D11B" w14:textId="77777777" w:rsidTr="002955E7">
        <w:trPr>
          <w:jc w:val="center"/>
        </w:trPr>
        <w:tc>
          <w:tcPr>
            <w:tcW w:w="1890" w:type="dxa"/>
          </w:tcPr>
          <w:p w14:paraId="767E9408" w14:textId="7955F75D" w:rsidR="00105E43" w:rsidRPr="00C32AA6" w:rsidRDefault="00105E43" w:rsidP="00DC6FDB">
            <w:pPr>
              <w:rPr>
                <w:rFonts w:ascii="Calibri" w:eastAsia="Times New Roman" w:hAnsi="Calibri"/>
                <w:color w:val="000000"/>
                <w:sz w:val="22"/>
                <w:szCs w:val="22"/>
                <w:rtl/>
              </w:rPr>
            </w:pPr>
            <w:r w:rsidRPr="00C32AA6">
              <w:rPr>
                <w:rFonts w:ascii="Calibri" w:eastAsia="Times New Roman" w:hAnsi="Calibri" w:hint="cs"/>
                <w:color w:val="000000"/>
                <w:sz w:val="22"/>
                <w:szCs w:val="22"/>
                <w:rtl/>
              </w:rPr>
              <w:t>...</w:t>
            </w:r>
          </w:p>
        </w:tc>
        <w:tc>
          <w:tcPr>
            <w:tcW w:w="1530" w:type="dxa"/>
          </w:tcPr>
          <w:p w14:paraId="7101E353" w14:textId="77777777" w:rsidR="00105E43" w:rsidRPr="00C32AA6" w:rsidRDefault="00105E43" w:rsidP="00DC6FDB">
            <w:pPr>
              <w:rPr>
                <w:rFonts w:ascii="Calibri" w:eastAsia="Times New Roman" w:hAnsi="Calibri"/>
                <w:color w:val="000000"/>
                <w:rtl/>
              </w:rPr>
            </w:pPr>
          </w:p>
        </w:tc>
        <w:tc>
          <w:tcPr>
            <w:tcW w:w="2368" w:type="dxa"/>
          </w:tcPr>
          <w:p w14:paraId="707AE10F" w14:textId="77777777" w:rsidR="00105E43" w:rsidRPr="00C32AA6" w:rsidRDefault="00105E43" w:rsidP="00DC6FDB">
            <w:pPr>
              <w:bidi w:val="0"/>
              <w:rPr>
                <w:rFonts w:ascii="Calibri" w:eastAsia="Times New Roman" w:hAnsi="Calibri"/>
                <w:color w:val="000000"/>
              </w:rPr>
            </w:pPr>
          </w:p>
        </w:tc>
        <w:tc>
          <w:tcPr>
            <w:tcW w:w="1862" w:type="dxa"/>
          </w:tcPr>
          <w:p w14:paraId="3518EAAB" w14:textId="77777777" w:rsidR="00105E43" w:rsidRPr="00C32AA6" w:rsidRDefault="00105E43" w:rsidP="00DC6FDB">
            <w:pPr>
              <w:rPr>
                <w:rFonts w:ascii="Calibri" w:eastAsia="Times New Roman" w:hAnsi="Calibri"/>
                <w:color w:val="000000"/>
                <w:rtl/>
              </w:rPr>
            </w:pPr>
          </w:p>
        </w:tc>
        <w:tc>
          <w:tcPr>
            <w:tcW w:w="1977" w:type="dxa"/>
          </w:tcPr>
          <w:p w14:paraId="17EF8375" w14:textId="77777777" w:rsidR="00105E43" w:rsidRPr="00C32AA6" w:rsidRDefault="00105E43" w:rsidP="00DC6FDB">
            <w:pPr>
              <w:rPr>
                <w:rFonts w:ascii="Calibri" w:eastAsia="Times New Roman" w:hAnsi="Calibri"/>
                <w:color w:val="000000"/>
                <w:rtl/>
              </w:rPr>
            </w:pPr>
          </w:p>
        </w:tc>
      </w:tr>
      <w:tr w:rsidR="004E4290" w:rsidRPr="00C32AA6" w14:paraId="74F11035" w14:textId="6D3D092E" w:rsidTr="002955E7">
        <w:trPr>
          <w:jc w:val="center"/>
        </w:trPr>
        <w:tc>
          <w:tcPr>
            <w:tcW w:w="1890" w:type="dxa"/>
          </w:tcPr>
          <w:p w14:paraId="56749AA3" w14:textId="77777777" w:rsidR="004E4290" w:rsidRPr="00C32AA6" w:rsidRDefault="004E4290" w:rsidP="00022378">
            <w:pPr>
              <w:jc w:val="both"/>
              <w:rPr>
                <w:rFonts w:ascii="Calibri" w:eastAsia="Times New Roman" w:hAnsi="Calibri"/>
                <w:color w:val="000000"/>
                <w:sz w:val="22"/>
                <w:szCs w:val="22"/>
                <w:rtl/>
              </w:rPr>
            </w:pPr>
            <w:r w:rsidRPr="00C32AA6">
              <w:rPr>
                <w:rFonts w:ascii="Calibri" w:eastAsia="Times New Roman" w:hAnsi="Calibri" w:hint="cs"/>
                <w:color w:val="000000"/>
                <w:sz w:val="22"/>
                <w:szCs w:val="22"/>
                <w:rtl/>
              </w:rPr>
              <w:t xml:space="preserve">جمع کل </w:t>
            </w:r>
          </w:p>
        </w:tc>
        <w:tc>
          <w:tcPr>
            <w:tcW w:w="1530" w:type="dxa"/>
          </w:tcPr>
          <w:p w14:paraId="525D4797" w14:textId="77777777" w:rsidR="004E4290" w:rsidRPr="00C32AA6" w:rsidRDefault="004E4290" w:rsidP="00E055E2">
            <w:pPr>
              <w:jc w:val="center"/>
              <w:rPr>
                <w:rFonts w:ascii="Calibri" w:eastAsia="Times New Roman" w:hAnsi="Calibri"/>
                <w:color w:val="000000"/>
                <w:rtl/>
              </w:rPr>
            </w:pPr>
            <w:r w:rsidRPr="00C32AA6">
              <w:rPr>
                <w:rFonts w:ascii="Calibri" w:eastAsia="Times New Roman" w:hAnsi="Calibri" w:hint="cs"/>
                <w:color w:val="000000"/>
                <w:rtl/>
              </w:rPr>
              <w:t>-</w:t>
            </w:r>
          </w:p>
        </w:tc>
        <w:tc>
          <w:tcPr>
            <w:tcW w:w="2368" w:type="dxa"/>
          </w:tcPr>
          <w:p w14:paraId="5F9046AB" w14:textId="77777777" w:rsidR="004E4290" w:rsidRPr="00C32AA6" w:rsidRDefault="004E4290" w:rsidP="00E055E2">
            <w:pPr>
              <w:bidi w:val="0"/>
              <w:jc w:val="center"/>
              <w:rPr>
                <w:rFonts w:ascii="Calibri" w:eastAsia="Times New Roman" w:hAnsi="Calibri"/>
                <w:color w:val="000000"/>
              </w:rPr>
            </w:pPr>
            <w:r w:rsidRPr="00C32AA6">
              <w:rPr>
                <w:rFonts w:ascii="Calibri" w:eastAsia="Times New Roman" w:hAnsi="Calibri" w:hint="cs"/>
                <w:color w:val="000000"/>
                <w:rtl/>
              </w:rPr>
              <w:t>-</w:t>
            </w:r>
          </w:p>
        </w:tc>
        <w:tc>
          <w:tcPr>
            <w:tcW w:w="1862" w:type="dxa"/>
          </w:tcPr>
          <w:p w14:paraId="3CF3EDA8" w14:textId="77777777" w:rsidR="004E4290" w:rsidRPr="00C32AA6" w:rsidRDefault="004E4290" w:rsidP="00E055E2">
            <w:pPr>
              <w:jc w:val="center"/>
              <w:rPr>
                <w:rFonts w:ascii="Calibri" w:eastAsia="Times New Roman" w:hAnsi="Calibri"/>
                <w:color w:val="000000"/>
                <w:rtl/>
              </w:rPr>
            </w:pPr>
          </w:p>
        </w:tc>
        <w:tc>
          <w:tcPr>
            <w:tcW w:w="1977" w:type="dxa"/>
          </w:tcPr>
          <w:p w14:paraId="59961EAC" w14:textId="77777777" w:rsidR="004E4290" w:rsidRPr="00C32AA6" w:rsidRDefault="004E4290" w:rsidP="00E055E2">
            <w:pPr>
              <w:jc w:val="center"/>
              <w:rPr>
                <w:rFonts w:ascii="Calibri" w:eastAsia="Times New Roman" w:hAnsi="Calibri"/>
                <w:color w:val="000000"/>
                <w:rtl/>
              </w:rPr>
            </w:pPr>
          </w:p>
        </w:tc>
      </w:tr>
    </w:tbl>
    <w:p w14:paraId="5F07BAB6" w14:textId="77777777" w:rsidR="00DC6FDB" w:rsidRPr="00C32AA6" w:rsidRDefault="00DC6FDB" w:rsidP="00E055E2">
      <w:pPr>
        <w:jc w:val="both"/>
        <w:rPr>
          <w:b/>
          <w:bCs/>
          <w:sz w:val="22"/>
          <w:szCs w:val="22"/>
          <w:rtl/>
          <w:lang w:bidi="fa-IR"/>
        </w:rPr>
      </w:pPr>
    </w:p>
    <w:tbl>
      <w:tblPr>
        <w:tblStyle w:val="TableGrid"/>
        <w:bidiVisual/>
        <w:tblW w:w="9619" w:type="dxa"/>
        <w:jc w:val="center"/>
        <w:tblLook w:val="04A0" w:firstRow="1" w:lastRow="0" w:firstColumn="1" w:lastColumn="0" w:noHBand="0" w:noVBand="1"/>
      </w:tblPr>
      <w:tblGrid>
        <w:gridCol w:w="1972"/>
        <w:gridCol w:w="2606"/>
        <w:gridCol w:w="5041"/>
      </w:tblGrid>
      <w:tr w:rsidR="00E055E2" w:rsidRPr="00C32AA6" w14:paraId="074B7874" w14:textId="77777777" w:rsidTr="002955E7">
        <w:trPr>
          <w:trHeight w:val="163"/>
          <w:jc w:val="center"/>
        </w:trPr>
        <w:tc>
          <w:tcPr>
            <w:tcW w:w="9619" w:type="dxa"/>
            <w:gridSpan w:val="3"/>
            <w:shd w:val="clear" w:color="auto" w:fill="B4C6E7" w:themeFill="accent5" w:themeFillTint="66"/>
          </w:tcPr>
          <w:p w14:paraId="4692C2E4" w14:textId="1E0BA10F" w:rsidR="00E055E2" w:rsidRPr="00C32AA6" w:rsidRDefault="00E055E2" w:rsidP="0061783A">
            <w:pPr>
              <w:jc w:val="center"/>
              <w:rPr>
                <w:b/>
                <w:bCs/>
                <w:sz w:val="18"/>
                <w:szCs w:val="22"/>
                <w:rtl/>
              </w:rPr>
            </w:pPr>
            <w:r w:rsidRPr="00C32AA6">
              <w:rPr>
                <w:rFonts w:hint="cs"/>
                <w:b/>
                <w:bCs/>
                <w:sz w:val="18"/>
                <w:szCs w:val="22"/>
                <w:rtl/>
              </w:rPr>
              <w:t>جدول درآمد کل شرکت</w:t>
            </w:r>
            <w:r w:rsidR="00022378" w:rsidRPr="00C32AA6">
              <w:rPr>
                <w:rFonts w:hint="cs"/>
                <w:b/>
                <w:bCs/>
                <w:sz w:val="18"/>
                <w:szCs w:val="22"/>
                <w:rtl/>
              </w:rPr>
              <w:t xml:space="preserve"> </w:t>
            </w:r>
            <w:r w:rsidR="00022378" w:rsidRPr="00C32AA6">
              <w:rPr>
                <w:rFonts w:hint="cs"/>
                <w:sz w:val="16"/>
                <w:szCs w:val="20"/>
                <w:rtl/>
              </w:rPr>
              <w:t>(لطفا براساس ادرس ستون آخر تکمیل فرمایید</w:t>
            </w:r>
            <w:r w:rsidR="00326BDF" w:rsidRPr="00C32AA6">
              <w:rPr>
                <w:rFonts w:hint="cs"/>
                <w:sz w:val="16"/>
                <w:szCs w:val="20"/>
                <w:rtl/>
              </w:rPr>
              <w:t>.</w:t>
            </w:r>
            <w:r w:rsidR="00022378" w:rsidRPr="00C32AA6">
              <w:rPr>
                <w:rFonts w:hint="cs"/>
                <w:sz w:val="16"/>
                <w:szCs w:val="20"/>
                <w:rtl/>
              </w:rPr>
              <w:t>)</w:t>
            </w:r>
          </w:p>
        </w:tc>
      </w:tr>
      <w:tr w:rsidR="0061783A" w:rsidRPr="00C32AA6" w14:paraId="01AD716C" w14:textId="77777777" w:rsidTr="002955E7">
        <w:trPr>
          <w:trHeight w:val="163"/>
          <w:jc w:val="center"/>
        </w:trPr>
        <w:tc>
          <w:tcPr>
            <w:tcW w:w="1972" w:type="dxa"/>
            <w:shd w:val="clear" w:color="auto" w:fill="B4C6E7" w:themeFill="accent5" w:themeFillTint="66"/>
          </w:tcPr>
          <w:p w14:paraId="7558A286" w14:textId="77777777" w:rsidR="0061783A" w:rsidRPr="00C32AA6" w:rsidRDefault="0061783A" w:rsidP="00812202">
            <w:pPr>
              <w:jc w:val="center"/>
              <w:rPr>
                <w:sz w:val="20"/>
                <w:rtl/>
              </w:rPr>
            </w:pPr>
            <w:r w:rsidRPr="00C32AA6">
              <w:rPr>
                <w:rFonts w:hint="cs"/>
                <w:b/>
                <w:bCs/>
                <w:sz w:val="18"/>
                <w:szCs w:val="22"/>
                <w:rtl/>
              </w:rPr>
              <w:t>موضوع</w:t>
            </w:r>
          </w:p>
        </w:tc>
        <w:tc>
          <w:tcPr>
            <w:tcW w:w="2606" w:type="dxa"/>
            <w:shd w:val="clear" w:color="auto" w:fill="B4C6E7" w:themeFill="accent5" w:themeFillTint="66"/>
          </w:tcPr>
          <w:p w14:paraId="645FEB35" w14:textId="77777777" w:rsidR="0061783A" w:rsidRPr="00C32AA6" w:rsidRDefault="0061783A" w:rsidP="00812202">
            <w:pPr>
              <w:jc w:val="center"/>
              <w:rPr>
                <w:b/>
                <w:bCs/>
                <w:sz w:val="18"/>
                <w:szCs w:val="22"/>
                <w:rtl/>
              </w:rPr>
            </w:pPr>
            <w:r w:rsidRPr="00C32AA6">
              <w:rPr>
                <w:rFonts w:hint="cs"/>
                <w:b/>
                <w:bCs/>
                <w:sz w:val="18"/>
                <w:szCs w:val="22"/>
                <w:rtl/>
              </w:rPr>
              <w:t>مقدار (ریال)</w:t>
            </w:r>
          </w:p>
        </w:tc>
        <w:tc>
          <w:tcPr>
            <w:tcW w:w="5041" w:type="dxa"/>
            <w:shd w:val="clear" w:color="auto" w:fill="B4C6E7" w:themeFill="accent5" w:themeFillTint="66"/>
          </w:tcPr>
          <w:p w14:paraId="4ECF4C42" w14:textId="77777777" w:rsidR="0061783A" w:rsidRPr="00C32AA6" w:rsidRDefault="0061783A" w:rsidP="0061783A">
            <w:pPr>
              <w:jc w:val="center"/>
              <w:rPr>
                <w:b/>
                <w:bCs/>
                <w:sz w:val="18"/>
                <w:szCs w:val="22"/>
                <w:rtl/>
              </w:rPr>
            </w:pPr>
            <w:r w:rsidRPr="00C32AA6">
              <w:rPr>
                <w:rFonts w:hint="cs"/>
                <w:b/>
                <w:bCs/>
                <w:sz w:val="18"/>
                <w:szCs w:val="22"/>
                <w:rtl/>
              </w:rPr>
              <w:t xml:space="preserve">آدرس در آخرین اظهارنامه مالیاتی شرکت </w:t>
            </w:r>
          </w:p>
        </w:tc>
      </w:tr>
      <w:tr w:rsidR="0061783A" w:rsidRPr="00C32AA6" w14:paraId="23FC12CE" w14:textId="77777777" w:rsidTr="002955E7">
        <w:trPr>
          <w:trHeight w:val="300"/>
          <w:jc w:val="center"/>
        </w:trPr>
        <w:tc>
          <w:tcPr>
            <w:tcW w:w="1972" w:type="dxa"/>
          </w:tcPr>
          <w:p w14:paraId="75E4EFDB" w14:textId="77777777" w:rsidR="0061783A" w:rsidRPr="00C32AA6" w:rsidRDefault="0061783A" w:rsidP="00812202">
            <w:pPr>
              <w:jc w:val="center"/>
              <w:rPr>
                <w:sz w:val="16"/>
                <w:szCs w:val="20"/>
                <w:rtl/>
              </w:rPr>
            </w:pPr>
            <w:r w:rsidRPr="00C32AA6">
              <w:rPr>
                <w:rFonts w:hint="cs"/>
                <w:sz w:val="16"/>
                <w:szCs w:val="20"/>
                <w:rtl/>
              </w:rPr>
              <w:t>فروش خالص</w:t>
            </w:r>
          </w:p>
        </w:tc>
        <w:tc>
          <w:tcPr>
            <w:tcW w:w="2606" w:type="dxa"/>
          </w:tcPr>
          <w:p w14:paraId="6AD2AA88" w14:textId="77777777" w:rsidR="0061783A" w:rsidRPr="00C32AA6" w:rsidRDefault="0061783A" w:rsidP="00812202">
            <w:pPr>
              <w:jc w:val="center"/>
              <w:rPr>
                <w:sz w:val="20"/>
                <w:rtl/>
              </w:rPr>
            </w:pPr>
          </w:p>
        </w:tc>
        <w:tc>
          <w:tcPr>
            <w:tcW w:w="5041" w:type="dxa"/>
          </w:tcPr>
          <w:p w14:paraId="2EE50BA2" w14:textId="6BB78252" w:rsidR="0061783A" w:rsidRPr="00C32AA6" w:rsidRDefault="002955E7" w:rsidP="00AC0AAE">
            <w:pPr>
              <w:jc w:val="center"/>
              <w:rPr>
                <w:sz w:val="16"/>
                <w:szCs w:val="20"/>
                <w:rtl/>
              </w:rPr>
            </w:pPr>
            <w:r w:rsidRPr="00C32AA6">
              <w:rPr>
                <w:sz w:val="16"/>
                <w:szCs w:val="20"/>
                <w:rtl/>
              </w:rPr>
              <w:t>در رد</w:t>
            </w:r>
            <w:r w:rsidRPr="00C32AA6">
              <w:rPr>
                <w:rFonts w:hint="cs"/>
                <w:sz w:val="16"/>
                <w:szCs w:val="20"/>
                <w:rtl/>
              </w:rPr>
              <w:t>ی</w:t>
            </w:r>
            <w:r w:rsidRPr="00C32AA6">
              <w:rPr>
                <w:rFonts w:hint="eastAsia"/>
                <w:sz w:val="16"/>
                <w:szCs w:val="20"/>
                <w:rtl/>
              </w:rPr>
              <w:t>ف</w:t>
            </w:r>
            <w:r w:rsidRPr="00C32AA6">
              <w:rPr>
                <w:sz w:val="16"/>
                <w:szCs w:val="20"/>
                <w:rtl/>
              </w:rPr>
              <w:t xml:space="preserve"> "جمع خالص فروش سال جار</w:t>
            </w:r>
            <w:r w:rsidRPr="00C32AA6">
              <w:rPr>
                <w:rFonts w:hint="cs"/>
                <w:sz w:val="16"/>
                <w:szCs w:val="20"/>
                <w:rtl/>
              </w:rPr>
              <w:t>ی</w:t>
            </w:r>
            <w:r w:rsidRPr="00C32AA6">
              <w:rPr>
                <w:sz w:val="16"/>
                <w:szCs w:val="20"/>
                <w:rtl/>
              </w:rPr>
              <w:t>" در "جدول 9- اطلاعات فروش داخل</w:t>
            </w:r>
            <w:r w:rsidRPr="00C32AA6">
              <w:rPr>
                <w:rFonts w:hint="cs"/>
                <w:sz w:val="16"/>
                <w:szCs w:val="20"/>
                <w:rtl/>
              </w:rPr>
              <w:t>ی</w:t>
            </w:r>
            <w:r w:rsidRPr="00C32AA6">
              <w:rPr>
                <w:sz w:val="16"/>
                <w:szCs w:val="20"/>
                <w:rtl/>
              </w:rPr>
              <w:t>/خارج</w:t>
            </w:r>
            <w:r w:rsidRPr="00C32AA6">
              <w:rPr>
                <w:rFonts w:hint="cs"/>
                <w:sz w:val="16"/>
                <w:szCs w:val="20"/>
                <w:rtl/>
              </w:rPr>
              <w:t>ی</w:t>
            </w:r>
            <w:r w:rsidRPr="00C32AA6">
              <w:rPr>
                <w:sz w:val="16"/>
                <w:szCs w:val="20"/>
                <w:rtl/>
              </w:rPr>
              <w:t xml:space="preserve"> "</w:t>
            </w:r>
          </w:p>
        </w:tc>
      </w:tr>
      <w:tr w:rsidR="0061783A" w:rsidRPr="00C32AA6" w14:paraId="6479B1BC" w14:textId="77777777" w:rsidTr="002955E7">
        <w:trPr>
          <w:trHeight w:val="300"/>
          <w:jc w:val="center"/>
        </w:trPr>
        <w:tc>
          <w:tcPr>
            <w:tcW w:w="1972" w:type="dxa"/>
          </w:tcPr>
          <w:p w14:paraId="186A3138" w14:textId="77777777" w:rsidR="0061783A" w:rsidRPr="00C32AA6" w:rsidRDefault="0061783A" w:rsidP="00812202">
            <w:pPr>
              <w:jc w:val="center"/>
              <w:rPr>
                <w:sz w:val="16"/>
                <w:szCs w:val="20"/>
                <w:rtl/>
              </w:rPr>
            </w:pPr>
            <w:r w:rsidRPr="00C32AA6">
              <w:rPr>
                <w:rFonts w:hint="cs"/>
                <w:sz w:val="16"/>
                <w:szCs w:val="20"/>
                <w:rtl/>
              </w:rPr>
              <w:t>درآمد ناخالص پیمانکاری</w:t>
            </w:r>
          </w:p>
        </w:tc>
        <w:tc>
          <w:tcPr>
            <w:tcW w:w="2606" w:type="dxa"/>
          </w:tcPr>
          <w:p w14:paraId="3CEEF6A7" w14:textId="77777777" w:rsidR="0061783A" w:rsidRPr="00C32AA6" w:rsidRDefault="0061783A" w:rsidP="00812202">
            <w:pPr>
              <w:jc w:val="center"/>
              <w:rPr>
                <w:sz w:val="20"/>
                <w:rtl/>
              </w:rPr>
            </w:pPr>
          </w:p>
        </w:tc>
        <w:tc>
          <w:tcPr>
            <w:tcW w:w="5041" w:type="dxa"/>
          </w:tcPr>
          <w:p w14:paraId="36793F2F" w14:textId="1AD20C31" w:rsidR="0061783A" w:rsidRPr="00C32AA6" w:rsidRDefault="002955E7" w:rsidP="0061783A">
            <w:pPr>
              <w:jc w:val="center"/>
              <w:rPr>
                <w:sz w:val="16"/>
                <w:szCs w:val="20"/>
                <w:rtl/>
              </w:rPr>
            </w:pPr>
            <w:r w:rsidRPr="00C32AA6">
              <w:rPr>
                <w:sz w:val="16"/>
                <w:szCs w:val="20"/>
                <w:rtl/>
              </w:rPr>
              <w:t>در رد</w:t>
            </w:r>
            <w:r w:rsidRPr="00C32AA6">
              <w:rPr>
                <w:rFonts w:hint="cs"/>
                <w:sz w:val="16"/>
                <w:szCs w:val="20"/>
                <w:rtl/>
              </w:rPr>
              <w:t>ی</w:t>
            </w:r>
            <w:r w:rsidRPr="00C32AA6">
              <w:rPr>
                <w:rFonts w:hint="eastAsia"/>
                <w:sz w:val="16"/>
                <w:szCs w:val="20"/>
                <w:rtl/>
              </w:rPr>
              <w:t>ف</w:t>
            </w:r>
            <w:r w:rsidRPr="00C32AA6">
              <w:rPr>
                <w:sz w:val="16"/>
                <w:szCs w:val="20"/>
                <w:rtl/>
              </w:rPr>
              <w:t xml:space="preserve"> "جمع کل درآمد شناسا</w:t>
            </w:r>
            <w:r w:rsidRPr="00C32AA6">
              <w:rPr>
                <w:rFonts w:hint="cs"/>
                <w:sz w:val="16"/>
                <w:szCs w:val="20"/>
                <w:rtl/>
              </w:rPr>
              <w:t>یی</w:t>
            </w:r>
            <w:r w:rsidRPr="00C32AA6">
              <w:rPr>
                <w:sz w:val="16"/>
                <w:szCs w:val="20"/>
                <w:rtl/>
              </w:rPr>
              <w:t xml:space="preserve"> شده" در "جدول 10- درآمد ناخالص پ</w:t>
            </w:r>
            <w:r w:rsidRPr="00C32AA6">
              <w:rPr>
                <w:rFonts w:hint="cs"/>
                <w:sz w:val="16"/>
                <w:szCs w:val="20"/>
                <w:rtl/>
              </w:rPr>
              <w:t>ی</w:t>
            </w:r>
            <w:r w:rsidRPr="00C32AA6">
              <w:rPr>
                <w:rFonts w:hint="eastAsia"/>
                <w:sz w:val="16"/>
                <w:szCs w:val="20"/>
                <w:rtl/>
              </w:rPr>
              <w:t>مانکار</w:t>
            </w:r>
            <w:r w:rsidRPr="00C32AA6">
              <w:rPr>
                <w:rFonts w:hint="cs"/>
                <w:sz w:val="16"/>
                <w:szCs w:val="20"/>
                <w:rtl/>
              </w:rPr>
              <w:t>ی</w:t>
            </w:r>
            <w:r w:rsidRPr="00C32AA6">
              <w:rPr>
                <w:sz w:val="16"/>
                <w:szCs w:val="20"/>
                <w:rtl/>
              </w:rPr>
              <w:t>/خدمات"</w:t>
            </w:r>
          </w:p>
        </w:tc>
      </w:tr>
      <w:tr w:rsidR="0061783A" w:rsidRPr="00C32AA6" w14:paraId="5F76A583" w14:textId="77777777" w:rsidTr="002955E7">
        <w:trPr>
          <w:trHeight w:val="296"/>
          <w:jc w:val="center"/>
        </w:trPr>
        <w:tc>
          <w:tcPr>
            <w:tcW w:w="1972" w:type="dxa"/>
          </w:tcPr>
          <w:p w14:paraId="2BA453F6" w14:textId="77777777" w:rsidR="0061783A" w:rsidRPr="00C32AA6" w:rsidRDefault="001142D3" w:rsidP="00812202">
            <w:pPr>
              <w:jc w:val="center"/>
              <w:rPr>
                <w:sz w:val="16"/>
                <w:szCs w:val="20"/>
                <w:rtl/>
              </w:rPr>
            </w:pPr>
            <w:r w:rsidRPr="00C32AA6">
              <w:rPr>
                <w:rFonts w:hint="cs"/>
                <w:sz w:val="16"/>
                <w:szCs w:val="20"/>
                <w:rtl/>
              </w:rPr>
              <w:t>سایر درآمدهای عملیاتی</w:t>
            </w:r>
          </w:p>
        </w:tc>
        <w:tc>
          <w:tcPr>
            <w:tcW w:w="2606" w:type="dxa"/>
          </w:tcPr>
          <w:p w14:paraId="5A35D5F6" w14:textId="77777777" w:rsidR="0061783A" w:rsidRPr="00C32AA6" w:rsidRDefault="0061783A" w:rsidP="00812202">
            <w:pPr>
              <w:jc w:val="center"/>
              <w:rPr>
                <w:sz w:val="20"/>
                <w:rtl/>
              </w:rPr>
            </w:pPr>
          </w:p>
        </w:tc>
        <w:tc>
          <w:tcPr>
            <w:tcW w:w="5041" w:type="dxa"/>
          </w:tcPr>
          <w:p w14:paraId="5E5E3726" w14:textId="06B96924" w:rsidR="0061783A" w:rsidRPr="00C32AA6" w:rsidRDefault="002955E7" w:rsidP="0061783A">
            <w:pPr>
              <w:jc w:val="center"/>
              <w:rPr>
                <w:sz w:val="16"/>
                <w:szCs w:val="20"/>
                <w:rtl/>
              </w:rPr>
            </w:pPr>
            <w:r w:rsidRPr="00C32AA6">
              <w:rPr>
                <w:sz w:val="16"/>
                <w:szCs w:val="20"/>
                <w:rtl/>
              </w:rPr>
              <w:t>در رد</w:t>
            </w:r>
            <w:r w:rsidRPr="00C32AA6">
              <w:rPr>
                <w:rFonts w:hint="cs"/>
                <w:sz w:val="16"/>
                <w:szCs w:val="20"/>
                <w:rtl/>
              </w:rPr>
              <w:t>ی</w:t>
            </w:r>
            <w:r w:rsidRPr="00C32AA6">
              <w:rPr>
                <w:rFonts w:hint="eastAsia"/>
                <w:sz w:val="16"/>
                <w:szCs w:val="20"/>
                <w:rtl/>
              </w:rPr>
              <w:t>ف</w:t>
            </w:r>
            <w:r w:rsidRPr="00C32AA6">
              <w:rPr>
                <w:sz w:val="16"/>
                <w:szCs w:val="20"/>
                <w:rtl/>
              </w:rPr>
              <w:t xml:space="preserve"> مربوط به "سا</w:t>
            </w:r>
            <w:r w:rsidRPr="00C32AA6">
              <w:rPr>
                <w:rFonts w:hint="cs"/>
                <w:sz w:val="16"/>
                <w:szCs w:val="20"/>
                <w:rtl/>
              </w:rPr>
              <w:t>ی</w:t>
            </w:r>
            <w:r w:rsidRPr="00C32AA6">
              <w:rPr>
                <w:rFonts w:hint="eastAsia"/>
                <w:sz w:val="16"/>
                <w:szCs w:val="20"/>
                <w:rtl/>
              </w:rPr>
              <w:t>ر</w:t>
            </w:r>
            <w:r w:rsidRPr="00C32AA6">
              <w:rPr>
                <w:sz w:val="16"/>
                <w:szCs w:val="20"/>
                <w:rtl/>
              </w:rPr>
              <w:t xml:space="preserve"> درآمدها</w:t>
            </w:r>
            <w:r w:rsidRPr="00C32AA6">
              <w:rPr>
                <w:rFonts w:hint="cs"/>
                <w:sz w:val="16"/>
                <w:szCs w:val="20"/>
                <w:rtl/>
              </w:rPr>
              <w:t>ی</w:t>
            </w:r>
            <w:r w:rsidRPr="00C32AA6">
              <w:rPr>
                <w:sz w:val="16"/>
                <w:szCs w:val="20"/>
                <w:rtl/>
              </w:rPr>
              <w:t xml:space="preserve"> عمل</w:t>
            </w:r>
            <w:r w:rsidRPr="00C32AA6">
              <w:rPr>
                <w:rFonts w:hint="cs"/>
                <w:sz w:val="16"/>
                <w:szCs w:val="20"/>
                <w:rtl/>
              </w:rPr>
              <w:t>ی</w:t>
            </w:r>
            <w:r w:rsidRPr="00C32AA6">
              <w:rPr>
                <w:rFonts w:hint="eastAsia"/>
                <w:sz w:val="16"/>
                <w:szCs w:val="20"/>
                <w:rtl/>
              </w:rPr>
              <w:t>ات</w:t>
            </w:r>
            <w:r w:rsidRPr="00C32AA6">
              <w:rPr>
                <w:rFonts w:hint="cs"/>
                <w:sz w:val="16"/>
                <w:szCs w:val="20"/>
                <w:rtl/>
              </w:rPr>
              <w:t>ی</w:t>
            </w:r>
            <w:r w:rsidRPr="00C32AA6">
              <w:rPr>
                <w:sz w:val="16"/>
                <w:szCs w:val="20"/>
                <w:rtl/>
              </w:rPr>
              <w:t xml:space="preserve"> "جدول 14- صورت سود و ز</w:t>
            </w:r>
            <w:r w:rsidRPr="00C32AA6">
              <w:rPr>
                <w:rFonts w:hint="cs"/>
                <w:sz w:val="16"/>
                <w:szCs w:val="20"/>
                <w:rtl/>
              </w:rPr>
              <w:t>ی</w:t>
            </w:r>
            <w:r w:rsidRPr="00C32AA6">
              <w:rPr>
                <w:rFonts w:hint="eastAsia"/>
                <w:sz w:val="16"/>
                <w:szCs w:val="20"/>
                <w:rtl/>
              </w:rPr>
              <w:t>ان</w:t>
            </w:r>
            <w:r w:rsidRPr="00C32AA6">
              <w:rPr>
                <w:sz w:val="16"/>
                <w:szCs w:val="20"/>
                <w:rtl/>
              </w:rPr>
              <w:t>"</w:t>
            </w:r>
          </w:p>
        </w:tc>
      </w:tr>
      <w:tr w:rsidR="00E055E2" w:rsidRPr="00C32AA6" w14:paraId="0A3F3A6F" w14:textId="77777777" w:rsidTr="002955E7">
        <w:trPr>
          <w:trHeight w:val="296"/>
          <w:jc w:val="center"/>
        </w:trPr>
        <w:tc>
          <w:tcPr>
            <w:tcW w:w="1972" w:type="dxa"/>
          </w:tcPr>
          <w:p w14:paraId="65B88454" w14:textId="77777777" w:rsidR="00E055E2" w:rsidRPr="00C32AA6" w:rsidRDefault="00E055E2" w:rsidP="00812202">
            <w:pPr>
              <w:jc w:val="center"/>
              <w:rPr>
                <w:sz w:val="16"/>
                <w:szCs w:val="20"/>
                <w:rtl/>
              </w:rPr>
            </w:pPr>
            <w:r w:rsidRPr="00C32AA6">
              <w:rPr>
                <w:rFonts w:hint="cs"/>
                <w:sz w:val="16"/>
                <w:szCs w:val="20"/>
                <w:rtl/>
              </w:rPr>
              <w:t>جمع کل</w:t>
            </w:r>
          </w:p>
        </w:tc>
        <w:tc>
          <w:tcPr>
            <w:tcW w:w="2606" w:type="dxa"/>
          </w:tcPr>
          <w:p w14:paraId="72B98060" w14:textId="77777777" w:rsidR="00E055E2" w:rsidRPr="00C32AA6" w:rsidRDefault="00E055E2" w:rsidP="00812202">
            <w:pPr>
              <w:jc w:val="center"/>
              <w:rPr>
                <w:sz w:val="20"/>
                <w:rtl/>
              </w:rPr>
            </w:pPr>
          </w:p>
        </w:tc>
        <w:tc>
          <w:tcPr>
            <w:tcW w:w="5041" w:type="dxa"/>
          </w:tcPr>
          <w:p w14:paraId="517ED85D" w14:textId="77777777" w:rsidR="00E055E2" w:rsidRPr="00C32AA6" w:rsidRDefault="00E055E2" w:rsidP="0061783A">
            <w:pPr>
              <w:jc w:val="center"/>
              <w:rPr>
                <w:sz w:val="16"/>
                <w:szCs w:val="20"/>
                <w:rtl/>
              </w:rPr>
            </w:pPr>
            <w:r w:rsidRPr="00C32AA6">
              <w:rPr>
                <w:rFonts w:hint="cs"/>
                <w:sz w:val="16"/>
                <w:szCs w:val="20"/>
                <w:rtl/>
              </w:rPr>
              <w:t>_</w:t>
            </w:r>
          </w:p>
        </w:tc>
      </w:tr>
    </w:tbl>
    <w:p w14:paraId="608762E0" w14:textId="3F900611" w:rsidR="005544B2" w:rsidRPr="00C32AA6" w:rsidRDefault="005544B2" w:rsidP="00EE0B14">
      <w:pPr>
        <w:tabs>
          <w:tab w:val="left" w:pos="2050"/>
        </w:tabs>
        <w:spacing w:after="120"/>
        <w:rPr>
          <w:sz w:val="22"/>
          <w:szCs w:val="22"/>
          <w:lang w:bidi="fa-IR"/>
        </w:rPr>
      </w:pPr>
    </w:p>
    <w:sectPr w:rsidR="005544B2" w:rsidRPr="00C32AA6" w:rsidSect="00EE0B14">
      <w:footerReference w:type="default" r:id="rId21"/>
      <w:pgSz w:w="12240" w:h="15840"/>
      <w:pgMar w:top="245"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1F2F2" w14:textId="77777777" w:rsidR="00B81C9B" w:rsidRDefault="00B81C9B" w:rsidP="00C369D1">
      <w:pPr>
        <w:spacing w:after="0" w:line="240" w:lineRule="auto"/>
      </w:pPr>
      <w:r>
        <w:separator/>
      </w:r>
    </w:p>
  </w:endnote>
  <w:endnote w:type="continuationSeparator" w:id="0">
    <w:p w14:paraId="0D06A604" w14:textId="77777777" w:rsidR="00B81C9B" w:rsidRDefault="00B81C9B" w:rsidP="00C3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nassim">
    <w:altName w:val="Times New Roman"/>
    <w:panose1 w:val="00000000000000000000"/>
    <w:charset w:val="00"/>
    <w:family w:val="roman"/>
    <w:notTrueType/>
    <w:pitch w:val="default"/>
  </w:font>
  <w:font w:name="BakhMedium">
    <w:altName w:val="Cambria"/>
    <w:panose1 w:val="00000000000000000000"/>
    <w:charset w:val="00"/>
    <w:family w:val="roman"/>
    <w:notTrueType/>
    <w:pitch w:val="default"/>
  </w:font>
  <w:font w:name="BakhHeavy">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11875396"/>
      <w:docPartObj>
        <w:docPartGallery w:val="Page Numbers (Bottom of Page)"/>
        <w:docPartUnique/>
      </w:docPartObj>
    </w:sdtPr>
    <w:sdtEndPr>
      <w:rPr>
        <w:noProof/>
      </w:rPr>
    </w:sdtEndPr>
    <w:sdtContent>
      <w:p w14:paraId="1720CE6F" w14:textId="7622D203" w:rsidR="00B21094" w:rsidRDefault="00B21094">
        <w:pPr>
          <w:pStyle w:val="Footer"/>
          <w:jc w:val="center"/>
        </w:pPr>
        <w:r>
          <w:fldChar w:fldCharType="begin"/>
        </w:r>
        <w:r>
          <w:instrText xml:space="preserve"> PAGE   \* MERGEFORMAT </w:instrText>
        </w:r>
        <w:r>
          <w:fldChar w:fldCharType="separate"/>
        </w:r>
        <w:r w:rsidR="000E2DAC">
          <w:rPr>
            <w:noProof/>
            <w:rtl/>
          </w:rPr>
          <w:t>4</w:t>
        </w:r>
        <w:r>
          <w:rPr>
            <w:noProof/>
          </w:rPr>
          <w:fldChar w:fldCharType="end"/>
        </w:r>
      </w:p>
    </w:sdtContent>
  </w:sdt>
  <w:p w14:paraId="609C469F" w14:textId="77777777" w:rsidR="00B21094" w:rsidRDefault="00B210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9B0F" w14:textId="77777777" w:rsidR="00B81C9B" w:rsidRDefault="00B81C9B" w:rsidP="00C369D1">
      <w:pPr>
        <w:spacing w:after="0" w:line="240" w:lineRule="auto"/>
      </w:pPr>
      <w:r>
        <w:separator/>
      </w:r>
    </w:p>
  </w:footnote>
  <w:footnote w:type="continuationSeparator" w:id="0">
    <w:p w14:paraId="1ED59AB8" w14:textId="77777777" w:rsidR="00B81C9B" w:rsidRDefault="00B81C9B" w:rsidP="00C369D1">
      <w:pPr>
        <w:spacing w:after="0" w:line="240" w:lineRule="auto"/>
      </w:pPr>
      <w:r>
        <w:continuationSeparator/>
      </w:r>
    </w:p>
  </w:footnote>
  <w:footnote w:id="1">
    <w:p w14:paraId="0E216733" w14:textId="10BE36F0" w:rsidR="00871A5B" w:rsidRDefault="00871A5B">
      <w:pPr>
        <w:pStyle w:val="FootnoteText"/>
        <w:rPr>
          <w:lang w:bidi="fa-IR"/>
        </w:rPr>
      </w:pPr>
      <w:r>
        <w:rPr>
          <w:rStyle w:val="FootnoteReference"/>
        </w:rPr>
        <w:footnoteRef/>
      </w:r>
      <w:r>
        <w:rPr>
          <w:rtl/>
        </w:rPr>
        <w:t xml:space="preserve"> </w:t>
      </w:r>
      <w:r>
        <w:rPr>
          <w:rFonts w:hint="cs"/>
          <w:rtl/>
          <w:lang w:bidi="fa-IR"/>
        </w:rPr>
        <w:t>در صورتی که محصول در ارزیابی قبلی مردود شده یا محصول جدید است، تکمیل شود.</w:t>
      </w:r>
    </w:p>
  </w:footnote>
  <w:footnote w:id="2">
    <w:p w14:paraId="3280BA2A" w14:textId="6FC5ECAB" w:rsidR="00871A5B" w:rsidRDefault="00871A5B" w:rsidP="00E33B0D">
      <w:pPr>
        <w:pStyle w:val="FootnoteText"/>
        <w:rPr>
          <w:lang w:bidi="fa-IR"/>
        </w:rPr>
      </w:pPr>
      <w:r>
        <w:rPr>
          <w:rStyle w:val="FootnoteReference"/>
        </w:rPr>
        <w:footnoteRef/>
      </w:r>
      <w:r>
        <w:rPr>
          <w:rtl/>
        </w:rPr>
        <w:t xml:space="preserve"> </w:t>
      </w:r>
      <w:r>
        <w:rPr>
          <w:rFonts w:hint="cs"/>
          <w:rtl/>
        </w:rPr>
        <w:t>صرفا معیارهای مرتبط با محصول</w:t>
      </w:r>
      <w:r w:rsidR="000C262C">
        <w:rPr>
          <w:rFonts w:hint="cs"/>
          <w:rtl/>
        </w:rPr>
        <w:t xml:space="preserve"> به صورت مبسوط</w:t>
      </w:r>
      <w:r>
        <w:rPr>
          <w:rFonts w:hint="cs"/>
          <w:rtl/>
        </w:rPr>
        <w:t xml:space="preserve"> توضیح داده شود</w:t>
      </w:r>
      <w:r>
        <w:rPr>
          <w:rFonts w:hint="cs"/>
          <w:rtl/>
          <w:lang w:bidi="fa-IR"/>
        </w:rPr>
        <w:t>.</w:t>
      </w:r>
    </w:p>
  </w:footnote>
  <w:footnote w:id="3">
    <w:p w14:paraId="0F729E4D" w14:textId="529D8D39" w:rsidR="00871A5B" w:rsidRDefault="00871A5B" w:rsidP="00E33B0D">
      <w:pPr>
        <w:pStyle w:val="FootnoteText"/>
        <w:rPr>
          <w:lang w:bidi="fa-IR"/>
        </w:rPr>
      </w:pPr>
      <w:r>
        <w:rPr>
          <w:rStyle w:val="FootnoteReference"/>
        </w:rPr>
        <w:footnoteRef/>
      </w:r>
      <w:r>
        <w:rPr>
          <w:rtl/>
        </w:rPr>
        <w:t xml:space="preserve"> </w:t>
      </w:r>
      <w:r>
        <w:rPr>
          <w:rFonts w:hint="cs"/>
          <w:rtl/>
          <w:lang w:bidi="fa-IR"/>
        </w:rPr>
        <w:t>توجه شود که لزومی ندارد تمامی معیارهای توضیح داده شود، فقط برای معیارهایی که فعالیت روی آنها انجام داده شده است، باید توضیح ارائه گردد.</w:t>
      </w:r>
    </w:p>
  </w:footnote>
  <w:footnote w:id="4">
    <w:p w14:paraId="461BB0F3" w14:textId="01D69BB4" w:rsidR="004E4290" w:rsidRDefault="004E4290">
      <w:pPr>
        <w:pStyle w:val="FootnoteText"/>
        <w:rPr>
          <w:rtl/>
          <w:lang w:bidi="fa-IR"/>
        </w:rPr>
      </w:pPr>
      <w:r>
        <w:rPr>
          <w:rStyle w:val="FootnoteReference"/>
        </w:rPr>
        <w:footnoteRef/>
      </w:r>
      <w:r>
        <w:rPr>
          <w:rtl/>
        </w:rPr>
        <w:t xml:space="preserve"> </w:t>
      </w:r>
      <w:r>
        <w:rPr>
          <w:rFonts w:hint="cs"/>
          <w:rtl/>
          <w:lang w:bidi="fa-IR"/>
        </w:rPr>
        <w:t>در صورت نیاز، به تعداد ردیف های جدول اضافه شود.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61E3"/>
    <w:multiLevelType w:val="hybridMultilevel"/>
    <w:tmpl w:val="5B52BE4C"/>
    <w:lvl w:ilvl="0" w:tplc="BD66A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837BA"/>
    <w:multiLevelType w:val="hybridMultilevel"/>
    <w:tmpl w:val="FB56A2A6"/>
    <w:lvl w:ilvl="0" w:tplc="384886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E4D44"/>
    <w:multiLevelType w:val="hybridMultilevel"/>
    <w:tmpl w:val="ECAA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E46AB"/>
    <w:multiLevelType w:val="hybridMultilevel"/>
    <w:tmpl w:val="7D62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21070"/>
    <w:multiLevelType w:val="hybridMultilevel"/>
    <w:tmpl w:val="7E0AA3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70E092D"/>
    <w:multiLevelType w:val="hybridMultilevel"/>
    <w:tmpl w:val="5D06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6478F"/>
    <w:multiLevelType w:val="hybridMultilevel"/>
    <w:tmpl w:val="F97A63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2E4054"/>
    <w:multiLevelType w:val="hybridMultilevel"/>
    <w:tmpl w:val="DDA6E724"/>
    <w:lvl w:ilvl="0" w:tplc="E38CF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D7AA4"/>
    <w:multiLevelType w:val="multilevel"/>
    <w:tmpl w:val="7B28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84334"/>
    <w:multiLevelType w:val="hybridMultilevel"/>
    <w:tmpl w:val="602AC0EA"/>
    <w:lvl w:ilvl="0" w:tplc="DC6EFA5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2745B"/>
    <w:multiLevelType w:val="hybridMultilevel"/>
    <w:tmpl w:val="0DE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90706"/>
    <w:multiLevelType w:val="hybridMultilevel"/>
    <w:tmpl w:val="1D70C244"/>
    <w:lvl w:ilvl="0" w:tplc="3528C1BE">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47BD6"/>
    <w:multiLevelType w:val="hybridMultilevel"/>
    <w:tmpl w:val="5C8A77F6"/>
    <w:lvl w:ilvl="0" w:tplc="467A404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4"/>
  </w:num>
  <w:num w:numId="5">
    <w:abstractNumId w:val="7"/>
  </w:num>
  <w:num w:numId="6">
    <w:abstractNumId w:val="9"/>
  </w:num>
  <w:num w:numId="7">
    <w:abstractNumId w:val="11"/>
  </w:num>
  <w:num w:numId="8">
    <w:abstractNumId w:val="10"/>
  </w:num>
  <w:num w:numId="9">
    <w:abstractNumId w:val="3"/>
  </w:num>
  <w:num w:numId="10">
    <w:abstractNumId w:val="6"/>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55"/>
    <w:rsid w:val="0000589C"/>
    <w:rsid w:val="00022378"/>
    <w:rsid w:val="00025B30"/>
    <w:rsid w:val="000266FF"/>
    <w:rsid w:val="00030D9B"/>
    <w:rsid w:val="00034FDE"/>
    <w:rsid w:val="00042E25"/>
    <w:rsid w:val="00086084"/>
    <w:rsid w:val="000B02DF"/>
    <w:rsid w:val="000B348F"/>
    <w:rsid w:val="000B4E16"/>
    <w:rsid w:val="000C262C"/>
    <w:rsid w:val="000C2F9C"/>
    <w:rsid w:val="000C38B4"/>
    <w:rsid w:val="000E1325"/>
    <w:rsid w:val="000E2DAC"/>
    <w:rsid w:val="000F24C7"/>
    <w:rsid w:val="000F2598"/>
    <w:rsid w:val="000F3D15"/>
    <w:rsid w:val="00105E43"/>
    <w:rsid w:val="001142D3"/>
    <w:rsid w:val="00114BD8"/>
    <w:rsid w:val="0012732C"/>
    <w:rsid w:val="00160625"/>
    <w:rsid w:val="0016398C"/>
    <w:rsid w:val="00186233"/>
    <w:rsid w:val="00190EE2"/>
    <w:rsid w:val="001A4791"/>
    <w:rsid w:val="001B449E"/>
    <w:rsid w:val="001D5F24"/>
    <w:rsid w:val="001E65E6"/>
    <w:rsid w:val="001F302A"/>
    <w:rsid w:val="001F6CF5"/>
    <w:rsid w:val="00204006"/>
    <w:rsid w:val="00206A87"/>
    <w:rsid w:val="00213A28"/>
    <w:rsid w:val="00220A2E"/>
    <w:rsid w:val="00224DD8"/>
    <w:rsid w:val="00236920"/>
    <w:rsid w:val="00243FE4"/>
    <w:rsid w:val="00252B80"/>
    <w:rsid w:val="00272A59"/>
    <w:rsid w:val="0028110F"/>
    <w:rsid w:val="002852D0"/>
    <w:rsid w:val="002939E2"/>
    <w:rsid w:val="002955E7"/>
    <w:rsid w:val="00297069"/>
    <w:rsid w:val="002A16A6"/>
    <w:rsid w:val="002E22D6"/>
    <w:rsid w:val="00326BDF"/>
    <w:rsid w:val="00333C9B"/>
    <w:rsid w:val="003424E0"/>
    <w:rsid w:val="0037093F"/>
    <w:rsid w:val="00377181"/>
    <w:rsid w:val="00382B0A"/>
    <w:rsid w:val="00384EF6"/>
    <w:rsid w:val="003F1199"/>
    <w:rsid w:val="00402DED"/>
    <w:rsid w:val="004410E9"/>
    <w:rsid w:val="00455389"/>
    <w:rsid w:val="0046657A"/>
    <w:rsid w:val="0047093F"/>
    <w:rsid w:val="00472BC7"/>
    <w:rsid w:val="004865BB"/>
    <w:rsid w:val="004B1E6F"/>
    <w:rsid w:val="004B310B"/>
    <w:rsid w:val="004C18A1"/>
    <w:rsid w:val="004D1FB9"/>
    <w:rsid w:val="004E4290"/>
    <w:rsid w:val="004F6949"/>
    <w:rsid w:val="00517259"/>
    <w:rsid w:val="00546275"/>
    <w:rsid w:val="00553755"/>
    <w:rsid w:val="005544B2"/>
    <w:rsid w:val="00583E2F"/>
    <w:rsid w:val="005B7453"/>
    <w:rsid w:val="005F2A0E"/>
    <w:rsid w:val="005F43FA"/>
    <w:rsid w:val="00605501"/>
    <w:rsid w:val="00606A99"/>
    <w:rsid w:val="0061783A"/>
    <w:rsid w:val="00631B98"/>
    <w:rsid w:val="00642D5C"/>
    <w:rsid w:val="00647F0D"/>
    <w:rsid w:val="00654AE3"/>
    <w:rsid w:val="00662CFE"/>
    <w:rsid w:val="00671AE3"/>
    <w:rsid w:val="006834C1"/>
    <w:rsid w:val="00687E26"/>
    <w:rsid w:val="006B3F07"/>
    <w:rsid w:val="006B6C42"/>
    <w:rsid w:val="006D5518"/>
    <w:rsid w:val="006D5A89"/>
    <w:rsid w:val="006E4995"/>
    <w:rsid w:val="006E5772"/>
    <w:rsid w:val="006F6E7E"/>
    <w:rsid w:val="00733F3C"/>
    <w:rsid w:val="00746356"/>
    <w:rsid w:val="00761A21"/>
    <w:rsid w:val="00762EEA"/>
    <w:rsid w:val="0077068C"/>
    <w:rsid w:val="00775EC3"/>
    <w:rsid w:val="00783A90"/>
    <w:rsid w:val="00787D09"/>
    <w:rsid w:val="007A2F87"/>
    <w:rsid w:val="007B4204"/>
    <w:rsid w:val="007C5075"/>
    <w:rsid w:val="007C6582"/>
    <w:rsid w:val="007E79AB"/>
    <w:rsid w:val="00833662"/>
    <w:rsid w:val="00833EAE"/>
    <w:rsid w:val="00867D7F"/>
    <w:rsid w:val="00871A5B"/>
    <w:rsid w:val="008A2271"/>
    <w:rsid w:val="008E322C"/>
    <w:rsid w:val="009214BC"/>
    <w:rsid w:val="00925FDD"/>
    <w:rsid w:val="0093741E"/>
    <w:rsid w:val="00945945"/>
    <w:rsid w:val="0096227E"/>
    <w:rsid w:val="009667E9"/>
    <w:rsid w:val="009674C0"/>
    <w:rsid w:val="009709CB"/>
    <w:rsid w:val="009B0804"/>
    <w:rsid w:val="009C479E"/>
    <w:rsid w:val="009E089C"/>
    <w:rsid w:val="009E610A"/>
    <w:rsid w:val="009E7F67"/>
    <w:rsid w:val="009F0BAD"/>
    <w:rsid w:val="00A12B39"/>
    <w:rsid w:val="00A1430B"/>
    <w:rsid w:val="00A5501B"/>
    <w:rsid w:val="00A57983"/>
    <w:rsid w:val="00A643EE"/>
    <w:rsid w:val="00A74C1D"/>
    <w:rsid w:val="00A762B0"/>
    <w:rsid w:val="00AB4670"/>
    <w:rsid w:val="00AC0AAE"/>
    <w:rsid w:val="00AC0BDF"/>
    <w:rsid w:val="00AC6C63"/>
    <w:rsid w:val="00AD48E0"/>
    <w:rsid w:val="00B21094"/>
    <w:rsid w:val="00B27FB2"/>
    <w:rsid w:val="00B45649"/>
    <w:rsid w:val="00B477E9"/>
    <w:rsid w:val="00B677A1"/>
    <w:rsid w:val="00B72E08"/>
    <w:rsid w:val="00B81C9B"/>
    <w:rsid w:val="00B95CB0"/>
    <w:rsid w:val="00BA3F66"/>
    <w:rsid w:val="00BC2F00"/>
    <w:rsid w:val="00BF2614"/>
    <w:rsid w:val="00C0584A"/>
    <w:rsid w:val="00C079A8"/>
    <w:rsid w:val="00C129F7"/>
    <w:rsid w:val="00C32AA6"/>
    <w:rsid w:val="00C348B7"/>
    <w:rsid w:val="00C3620E"/>
    <w:rsid w:val="00C369D1"/>
    <w:rsid w:val="00C43F09"/>
    <w:rsid w:val="00C44D41"/>
    <w:rsid w:val="00C55538"/>
    <w:rsid w:val="00C62BA1"/>
    <w:rsid w:val="00C84856"/>
    <w:rsid w:val="00C922EC"/>
    <w:rsid w:val="00CA23EF"/>
    <w:rsid w:val="00CC207F"/>
    <w:rsid w:val="00CC3799"/>
    <w:rsid w:val="00CD1342"/>
    <w:rsid w:val="00CD3E42"/>
    <w:rsid w:val="00CE3F26"/>
    <w:rsid w:val="00CF034F"/>
    <w:rsid w:val="00D00C61"/>
    <w:rsid w:val="00D24006"/>
    <w:rsid w:val="00D36425"/>
    <w:rsid w:val="00D7756E"/>
    <w:rsid w:val="00D841D2"/>
    <w:rsid w:val="00D92DB0"/>
    <w:rsid w:val="00DB119B"/>
    <w:rsid w:val="00DB64D4"/>
    <w:rsid w:val="00DB68A2"/>
    <w:rsid w:val="00DC58A9"/>
    <w:rsid w:val="00DC6FDB"/>
    <w:rsid w:val="00DD4AFC"/>
    <w:rsid w:val="00DF5ED0"/>
    <w:rsid w:val="00E055E2"/>
    <w:rsid w:val="00E32333"/>
    <w:rsid w:val="00E33B0D"/>
    <w:rsid w:val="00E50307"/>
    <w:rsid w:val="00E573E1"/>
    <w:rsid w:val="00E65226"/>
    <w:rsid w:val="00E7586F"/>
    <w:rsid w:val="00E857D4"/>
    <w:rsid w:val="00E864E9"/>
    <w:rsid w:val="00E92EA2"/>
    <w:rsid w:val="00E92FB4"/>
    <w:rsid w:val="00EA4774"/>
    <w:rsid w:val="00EC04AD"/>
    <w:rsid w:val="00EC1748"/>
    <w:rsid w:val="00ED6956"/>
    <w:rsid w:val="00EE0B14"/>
    <w:rsid w:val="00EE1083"/>
    <w:rsid w:val="00EE174E"/>
    <w:rsid w:val="00EE1DFD"/>
    <w:rsid w:val="00EE20E7"/>
    <w:rsid w:val="00F00704"/>
    <w:rsid w:val="00F0308C"/>
    <w:rsid w:val="00F046BF"/>
    <w:rsid w:val="00F32E75"/>
    <w:rsid w:val="00F554E9"/>
    <w:rsid w:val="00F639FF"/>
    <w:rsid w:val="00F73743"/>
    <w:rsid w:val="00F819C9"/>
    <w:rsid w:val="00F86CAA"/>
    <w:rsid w:val="00F86D4B"/>
    <w:rsid w:val="00F96318"/>
    <w:rsid w:val="00FD4ACC"/>
    <w:rsid w:val="00FD5555"/>
    <w:rsid w:val="00FE24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E1F4"/>
  <w15:docId w15:val="{FE03D931-D83B-4969-B202-35FD1D0C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555"/>
    <w:pPr>
      <w:bidi/>
    </w:pPr>
    <w:rPr>
      <w:rFonts w:cs="B Mitr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555"/>
    <w:rPr>
      <w:color w:val="0563C1" w:themeColor="hyperlink"/>
      <w:u w:val="single"/>
    </w:rPr>
  </w:style>
  <w:style w:type="paragraph" w:styleId="ListParagraph">
    <w:name w:val="List Paragraph"/>
    <w:basedOn w:val="Normal"/>
    <w:uiPriority w:val="34"/>
    <w:qFormat/>
    <w:rsid w:val="00FD5555"/>
    <w:pPr>
      <w:bidi w:val="0"/>
      <w:ind w:left="720"/>
      <w:contextualSpacing/>
    </w:pPr>
    <w:rPr>
      <w:rFonts w:cstheme="minorBidi"/>
      <w:sz w:val="22"/>
      <w:szCs w:val="22"/>
    </w:rPr>
  </w:style>
  <w:style w:type="character" w:styleId="FollowedHyperlink">
    <w:name w:val="FollowedHyperlink"/>
    <w:basedOn w:val="DefaultParagraphFont"/>
    <w:uiPriority w:val="99"/>
    <w:semiHidden/>
    <w:unhideWhenUsed/>
    <w:rsid w:val="00FD5555"/>
    <w:rPr>
      <w:color w:val="954F72" w:themeColor="followedHyperlink"/>
      <w:u w:val="single"/>
    </w:rPr>
  </w:style>
  <w:style w:type="paragraph" w:styleId="BalloonText">
    <w:name w:val="Balloon Text"/>
    <w:basedOn w:val="Normal"/>
    <w:link w:val="BalloonTextChar"/>
    <w:uiPriority w:val="99"/>
    <w:semiHidden/>
    <w:unhideWhenUsed/>
    <w:rsid w:val="00E92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FB4"/>
    <w:rPr>
      <w:rFonts w:ascii="Tahoma" w:hAnsi="Tahoma" w:cs="Tahoma"/>
      <w:sz w:val="16"/>
      <w:szCs w:val="16"/>
    </w:rPr>
  </w:style>
  <w:style w:type="character" w:styleId="PlaceholderText">
    <w:name w:val="Placeholder Text"/>
    <w:basedOn w:val="DefaultParagraphFont"/>
    <w:uiPriority w:val="99"/>
    <w:semiHidden/>
    <w:rsid w:val="00CF034F"/>
    <w:rPr>
      <w:color w:val="808080"/>
    </w:rPr>
  </w:style>
  <w:style w:type="paragraph" w:customStyle="1" w:styleId="sabertable">
    <w:name w:val="saber table"/>
    <w:basedOn w:val="Normal"/>
    <w:link w:val="sabertableChar"/>
    <w:qFormat/>
    <w:rsid w:val="00C369D1"/>
    <w:pPr>
      <w:tabs>
        <w:tab w:val="left" w:pos="1100"/>
        <w:tab w:val="right" w:leader="dot" w:pos="9910"/>
      </w:tabs>
      <w:spacing w:after="0" w:line="240" w:lineRule="auto"/>
    </w:pPr>
    <w:rPr>
      <w:rFonts w:ascii="Calibri" w:eastAsia="Calibri" w:hAnsi="Calibri"/>
      <w:b/>
      <w:caps/>
      <w:noProof/>
      <w:color w:val="000000"/>
      <w:w w:val="105"/>
      <w:sz w:val="22"/>
    </w:rPr>
  </w:style>
  <w:style w:type="character" w:customStyle="1" w:styleId="sabertableChar">
    <w:name w:val="saber table Char"/>
    <w:link w:val="sabertable"/>
    <w:rsid w:val="00C369D1"/>
    <w:rPr>
      <w:rFonts w:ascii="Calibri" w:eastAsia="Calibri" w:hAnsi="Calibri" w:cs="B Mitra"/>
      <w:b/>
      <w:caps/>
      <w:noProof/>
      <w:color w:val="000000"/>
      <w:w w:val="105"/>
      <w:szCs w:val="24"/>
    </w:rPr>
  </w:style>
  <w:style w:type="paragraph" w:styleId="FootnoteText">
    <w:name w:val="footnote text"/>
    <w:aliases w:val="Footnote Text Char Char Char,Footnote Text Char Char Char Char Char Char Char,ft, Char Char Char,Char Char Char"/>
    <w:basedOn w:val="Normal"/>
    <w:link w:val="FootnoteTextChar"/>
    <w:uiPriority w:val="99"/>
    <w:unhideWhenUsed/>
    <w:rsid w:val="00662CFE"/>
    <w:pPr>
      <w:spacing w:after="0" w:line="240" w:lineRule="auto"/>
    </w:pPr>
    <w:rPr>
      <w:sz w:val="20"/>
      <w:szCs w:val="20"/>
    </w:rPr>
  </w:style>
  <w:style w:type="character" w:customStyle="1" w:styleId="FootnoteTextChar">
    <w:name w:val="Footnote Text Char"/>
    <w:aliases w:val="Footnote Text Char Char Char Char,Footnote Text Char Char Char Char Char Char Char Char,ft Char, Char Char Char Char,Char Char Char Char"/>
    <w:basedOn w:val="DefaultParagraphFont"/>
    <w:link w:val="FootnoteText"/>
    <w:uiPriority w:val="99"/>
    <w:rsid w:val="00662CFE"/>
    <w:rPr>
      <w:rFonts w:cs="B Mitra"/>
      <w:sz w:val="20"/>
      <w:szCs w:val="20"/>
    </w:rPr>
  </w:style>
  <w:style w:type="character" w:styleId="FootnoteReference">
    <w:name w:val="footnote reference"/>
    <w:basedOn w:val="DefaultParagraphFont"/>
    <w:uiPriority w:val="99"/>
    <w:unhideWhenUsed/>
    <w:rsid w:val="00662CFE"/>
    <w:rPr>
      <w:vertAlign w:val="superscript"/>
    </w:rPr>
  </w:style>
  <w:style w:type="paragraph" w:styleId="Header">
    <w:name w:val="header"/>
    <w:basedOn w:val="Normal"/>
    <w:link w:val="HeaderChar"/>
    <w:uiPriority w:val="99"/>
    <w:unhideWhenUsed/>
    <w:rsid w:val="00B21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094"/>
    <w:rPr>
      <w:rFonts w:cs="B Mitra"/>
      <w:sz w:val="24"/>
      <w:szCs w:val="24"/>
    </w:rPr>
  </w:style>
  <w:style w:type="paragraph" w:styleId="Footer">
    <w:name w:val="footer"/>
    <w:basedOn w:val="Normal"/>
    <w:link w:val="FooterChar"/>
    <w:uiPriority w:val="99"/>
    <w:unhideWhenUsed/>
    <w:rsid w:val="00B21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094"/>
    <w:rPr>
      <w:rFonts w:cs="B Mitra"/>
      <w:sz w:val="24"/>
      <w:szCs w:val="24"/>
    </w:rPr>
  </w:style>
  <w:style w:type="paragraph" w:styleId="NormalWeb">
    <w:name w:val="Normal (Web)"/>
    <w:basedOn w:val="Normal"/>
    <w:uiPriority w:val="99"/>
    <w:semiHidden/>
    <w:unhideWhenUsed/>
    <w:rsid w:val="00B677A1"/>
    <w:rPr>
      <w:rFonts w:ascii="Times New Roman" w:hAnsi="Times New Roman" w:cs="Times New Roman"/>
    </w:rPr>
  </w:style>
  <w:style w:type="character" w:customStyle="1" w:styleId="UnresolvedMention1">
    <w:name w:val="Unresolved Mention1"/>
    <w:basedOn w:val="DefaultParagraphFont"/>
    <w:uiPriority w:val="99"/>
    <w:semiHidden/>
    <w:unhideWhenUsed/>
    <w:rsid w:val="00F86CAA"/>
    <w:rPr>
      <w:color w:val="605E5C"/>
      <w:shd w:val="clear" w:color="auto" w:fill="E1DFDD"/>
    </w:rPr>
  </w:style>
  <w:style w:type="character" w:styleId="Strong">
    <w:name w:val="Strong"/>
    <w:basedOn w:val="DefaultParagraphFont"/>
    <w:uiPriority w:val="22"/>
    <w:qFormat/>
    <w:rsid w:val="00937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57">
      <w:bodyDiv w:val="1"/>
      <w:marLeft w:val="0"/>
      <w:marRight w:val="0"/>
      <w:marTop w:val="0"/>
      <w:marBottom w:val="0"/>
      <w:divBdr>
        <w:top w:val="none" w:sz="0" w:space="0" w:color="auto"/>
        <w:left w:val="none" w:sz="0" w:space="0" w:color="auto"/>
        <w:bottom w:val="none" w:sz="0" w:space="0" w:color="auto"/>
        <w:right w:val="none" w:sz="0" w:space="0" w:color="auto"/>
      </w:divBdr>
    </w:div>
    <w:div w:id="722290297">
      <w:bodyDiv w:val="1"/>
      <w:marLeft w:val="0"/>
      <w:marRight w:val="0"/>
      <w:marTop w:val="0"/>
      <w:marBottom w:val="0"/>
      <w:divBdr>
        <w:top w:val="none" w:sz="0" w:space="0" w:color="auto"/>
        <w:left w:val="none" w:sz="0" w:space="0" w:color="auto"/>
        <w:bottom w:val="none" w:sz="0" w:space="0" w:color="auto"/>
        <w:right w:val="none" w:sz="0" w:space="0" w:color="auto"/>
      </w:divBdr>
      <w:divsChild>
        <w:div w:id="219832139">
          <w:marLeft w:val="0"/>
          <w:marRight w:val="1125"/>
          <w:marTop w:val="0"/>
          <w:marBottom w:val="0"/>
          <w:divBdr>
            <w:top w:val="none" w:sz="0" w:space="0" w:color="auto"/>
            <w:left w:val="none" w:sz="0" w:space="0" w:color="auto"/>
            <w:bottom w:val="none" w:sz="0" w:space="0" w:color="auto"/>
            <w:right w:val="none" w:sz="0" w:space="0" w:color="auto"/>
          </w:divBdr>
          <w:divsChild>
            <w:div w:id="538787958">
              <w:marLeft w:val="0"/>
              <w:marRight w:val="0"/>
              <w:marTop w:val="0"/>
              <w:marBottom w:val="0"/>
              <w:divBdr>
                <w:top w:val="none" w:sz="0" w:space="0" w:color="auto"/>
                <w:left w:val="none" w:sz="0" w:space="0" w:color="auto"/>
                <w:bottom w:val="none" w:sz="0" w:space="0" w:color="auto"/>
                <w:right w:val="none" w:sz="0" w:space="0" w:color="auto"/>
              </w:divBdr>
              <w:divsChild>
                <w:div w:id="81151318">
                  <w:marLeft w:val="0"/>
                  <w:marRight w:val="930"/>
                  <w:marTop w:val="0"/>
                  <w:marBottom w:val="0"/>
                  <w:divBdr>
                    <w:top w:val="none" w:sz="0" w:space="0" w:color="auto"/>
                    <w:left w:val="none" w:sz="0" w:space="0" w:color="auto"/>
                    <w:bottom w:val="none" w:sz="0" w:space="0" w:color="auto"/>
                    <w:right w:val="none" w:sz="0" w:space="0" w:color="auto"/>
                  </w:divBdr>
                </w:div>
              </w:divsChild>
            </w:div>
          </w:divsChild>
        </w:div>
      </w:divsChild>
    </w:div>
    <w:div w:id="1103840684">
      <w:bodyDiv w:val="1"/>
      <w:marLeft w:val="0"/>
      <w:marRight w:val="0"/>
      <w:marTop w:val="0"/>
      <w:marBottom w:val="0"/>
      <w:divBdr>
        <w:top w:val="none" w:sz="0" w:space="0" w:color="auto"/>
        <w:left w:val="none" w:sz="0" w:space="0" w:color="auto"/>
        <w:bottom w:val="none" w:sz="0" w:space="0" w:color="auto"/>
        <w:right w:val="none" w:sz="0" w:space="0" w:color="auto"/>
      </w:divBdr>
    </w:div>
    <w:div w:id="1779641816">
      <w:bodyDiv w:val="1"/>
      <w:marLeft w:val="0"/>
      <w:marRight w:val="0"/>
      <w:marTop w:val="0"/>
      <w:marBottom w:val="0"/>
      <w:divBdr>
        <w:top w:val="none" w:sz="0" w:space="0" w:color="auto"/>
        <w:left w:val="none" w:sz="0" w:space="0" w:color="auto"/>
        <w:bottom w:val="none" w:sz="0" w:space="0" w:color="auto"/>
        <w:right w:val="none" w:sz="0" w:space="0" w:color="auto"/>
      </w:divBdr>
    </w:div>
    <w:div w:id="1791047402">
      <w:bodyDiv w:val="1"/>
      <w:marLeft w:val="0"/>
      <w:marRight w:val="0"/>
      <w:marTop w:val="0"/>
      <w:marBottom w:val="0"/>
      <w:divBdr>
        <w:top w:val="none" w:sz="0" w:space="0" w:color="auto"/>
        <w:left w:val="none" w:sz="0" w:space="0" w:color="auto"/>
        <w:bottom w:val="none" w:sz="0" w:space="0" w:color="auto"/>
        <w:right w:val="none" w:sz="0" w:space="0" w:color="auto"/>
      </w:divBdr>
    </w:div>
    <w:div w:id="18320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bonyan.isti.ir/uploads/2/2020/Jun/05/%D8%AF%D8%A7%D8%B1%D9%88%D9%87%D8%A7%DB%8C_%D9%BE%DB%8C%D8%B4%D8%B1%D9%81%D8%AA%D9%87.pdf" TargetMode="External"/><Relationship Id="rId13" Type="http://schemas.openxmlformats.org/officeDocument/2006/relationships/hyperlink" Target="http://daneshbonyan.isti.ir/uploads/2/2020/Jun/05/%D9%85%D8%B9%DB%8C%D8%A7%D8%B1%D9%87%D8%A7%DB%8C_%D8%AA%D9%81%D8%B5%DB%8C%D9%84%DB%8C_%D8%AD%D9%88%D8%B2%D9%87_%D8%AA%D8%AC%D9%87%DB%8C%D8%B2%D8%A7%D8%AA_%D8%A2%D8%B2%D9%85%D8%A7%DB%8C%D8%B4%DA%AF%D8%A7%D9%87%DB%8C.pdf" TargetMode="External"/><Relationship Id="rId18" Type="http://schemas.openxmlformats.org/officeDocument/2006/relationships/hyperlink" Target="https://daneshbonyan.isti.ir/%D9%85%D8%B9%DB%8C%D8%A7%D8%B1%D9%87%D8%A7%DB%8C-%D8%AA%D9%81%D8%B5%DB%8C%D9%84%DB%8C-%D8%A7%D8%B1%D8%B2%DB%8C%D8%A7%D8%A8%DB%8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aneshbonyan.isti.ir/uploads/2/2020/Jun/05/%D9%85%D9%88%D8%A7%D8%AF_%D9%BE%DB%8C%D8%B4%D8%B1%D9%81%D8%AA%D9%872.pdf" TargetMode="External"/><Relationship Id="rId17" Type="http://schemas.openxmlformats.org/officeDocument/2006/relationships/hyperlink" Target="http://daneshbonyan.isti.ir/uploads/132/%D9%85%D8%B9%DB%8C%D8%A7%D8%B1%D9%87%D8%A7%DB%8C%20%D8%AA%D9%81%D8%B5%DB%8C%D9%84%DB%8C%20%D8%A7%D8%B1%D8%B2%DB%8C%D8%A7%D8%A8%DB%8C%20%D8%B4%D8%B1%DA%A9%D8%AA%D9%87%D8%A7%DB%8C%20%D8%AD%D9%88%D8%B2%D9%87%20%D8%B9%D9%84%D9%88%D9%85%20%D8%A7%D9%86%D8%B3%D8%A7%D9%86%DB%8C%20%D9%88%20%D8%AE%D9%84%D8%A7%D9%82.pdf" TargetMode="External"/><Relationship Id="rId2" Type="http://schemas.openxmlformats.org/officeDocument/2006/relationships/numbering" Target="numbering.xml"/><Relationship Id="rId16" Type="http://schemas.openxmlformats.org/officeDocument/2006/relationships/hyperlink" Target="http://daneshbonyan.isti.ir/uploads/132/%D9%81%D8%A7%DB%8C%D9%84%20%D9%87%D8%A7%DB%8C%20%DA%A9%D8%A7%D9%86%D8%A7%D9%84/%D9%85%D8%B9%DB%8C%D8%A7%D8%B1%D9%87%D8%A7%DB%8C%20%D8%AA%D9%81%D8%B5%DB%8C%D9%84%DB%8C%20%D8%AD%D9%88%D8%B2%D9%87%20%D8%AA%D8%AC%D8%A7%D8%B1%DB%8C%20%D8%B3%D8%A7%D8%B2%DB%8C.pdf" TargetMode="External"/><Relationship Id="rId20" Type="http://schemas.openxmlformats.org/officeDocument/2006/relationships/hyperlink" Target="https://daneshbonyan.isti.ir/%D8%B3%D9%88%D8%A7%D9%84%D8%A7%D8%AA-%D9%85%D8%AA%D8%AF%D8%A7%D9%88%D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neshbonyan.isti.ir/uploads/2/2020/Jun/05/%D9%85%D9%88%D8%A7%D8%AF_%D9%BE%DB%8C%D8%B4%D8%B1%D9%81%D8%AA%D9%87.pdf" TargetMode="External"/><Relationship Id="rId5" Type="http://schemas.openxmlformats.org/officeDocument/2006/relationships/webSettings" Target="webSettings.xml"/><Relationship Id="rId15" Type="http://schemas.openxmlformats.org/officeDocument/2006/relationships/hyperlink" Target="http://daneshbonyan.isti.ir/uploads/2/2020/Jun/05/2_751_78_keshavarzi.pdf" TargetMode="External"/><Relationship Id="rId23" Type="http://schemas.openxmlformats.org/officeDocument/2006/relationships/theme" Target="theme/theme1.xml"/><Relationship Id="rId10" Type="http://schemas.openxmlformats.org/officeDocument/2006/relationships/hyperlink" Target="http://daneshbonyan.isti.ir/uploads/2/2020/Jun/05/%D8%AF%D8%B3%D8%AA%D9%87_3_%D9%88_7.pdf" TargetMode="External"/><Relationship Id="rId19" Type="http://schemas.openxmlformats.org/officeDocument/2006/relationships/hyperlink" Target="https://daneshbonyan.isti.ir/%D9%85%D8%B9%DB%8C%D8%A7%D8%B1%D9%87%D8%A7%DB%8C-%D8%AA%D9%81%D8%B5%DB%8C%D9%84%DB%8C-%D8%A7%D8%B1%D8%B2%DB%8C%D8%A7%D8%A8%DB%8C" TargetMode="External"/><Relationship Id="rId4" Type="http://schemas.openxmlformats.org/officeDocument/2006/relationships/settings" Target="settings.xml"/><Relationship Id="rId9" Type="http://schemas.openxmlformats.org/officeDocument/2006/relationships/hyperlink" Target="http://ict.datalist.ir/" TargetMode="External"/><Relationship Id="rId14" Type="http://schemas.openxmlformats.org/officeDocument/2006/relationships/hyperlink" Target="http://daneshbonyan.isti.ir/uploads/2/2020/Jun/05/%D8%AD%D9%88%D8%B2%D9%87_%D9%85%D9%84%D8%B2%D9%88%D9%85%D8%A7%D8%AA_%D9%BE%D8%B2%D8%B4%DA%A9%DB%8C_97012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A5A2-0419-4848-8BE2-83A82DBC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علی صابر</dc:creator>
  <cp:lastModifiedBy>نگین کمالی</cp:lastModifiedBy>
  <cp:revision>27</cp:revision>
  <cp:lastPrinted>2020-07-25T06:07:00Z</cp:lastPrinted>
  <dcterms:created xsi:type="dcterms:W3CDTF">2023-08-12T07:52:00Z</dcterms:created>
  <dcterms:modified xsi:type="dcterms:W3CDTF">2023-08-13T11:07:00Z</dcterms:modified>
</cp:coreProperties>
</file>